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C9" w:rsidRPr="003F7BDA" w:rsidRDefault="00C50AC9">
      <w:pPr>
        <w:jc w:val="center"/>
        <w:rPr>
          <w:rFonts w:hint="eastAsia"/>
          <w:bCs/>
          <w:sz w:val="28"/>
          <w:szCs w:val="28"/>
        </w:rPr>
      </w:pPr>
      <w:bookmarkStart w:id="0" w:name="_GoBack"/>
      <w:bookmarkEnd w:id="0"/>
      <w:r w:rsidRPr="003F7BDA">
        <w:rPr>
          <w:rFonts w:hint="eastAsia"/>
          <w:bCs/>
          <w:sz w:val="28"/>
          <w:szCs w:val="28"/>
        </w:rPr>
        <w:t>町有財産</w:t>
      </w:r>
      <w:r w:rsidR="00915794" w:rsidRPr="003F7BDA">
        <w:rPr>
          <w:rFonts w:hint="eastAsia"/>
          <w:bCs/>
          <w:sz w:val="28"/>
          <w:szCs w:val="28"/>
        </w:rPr>
        <w:t>（土地）</w:t>
      </w:r>
      <w:r w:rsidRPr="003F7BDA">
        <w:rPr>
          <w:rFonts w:hint="eastAsia"/>
          <w:bCs/>
          <w:sz w:val="28"/>
          <w:szCs w:val="28"/>
        </w:rPr>
        <w:t>売買契約書</w:t>
      </w:r>
    </w:p>
    <w:p w:rsidR="00C50AC9" w:rsidRPr="003F7BDA" w:rsidRDefault="00C50AC9">
      <w:pPr>
        <w:rPr>
          <w:rFonts w:hint="eastAsia"/>
          <w:bCs/>
          <w:sz w:val="24"/>
        </w:rPr>
      </w:pPr>
    </w:p>
    <w:p w:rsidR="001E31DA" w:rsidRPr="00704964" w:rsidRDefault="00C50AC9" w:rsidP="000C5014">
      <w:pPr>
        <w:ind w:left="2111" w:hangingChars="900" w:hanging="2111"/>
        <w:rPr>
          <w:rFonts w:hint="eastAsia"/>
        </w:rPr>
      </w:pPr>
      <w:r w:rsidRPr="003F7BDA">
        <w:rPr>
          <w:rFonts w:hint="eastAsia"/>
          <w:sz w:val="24"/>
        </w:rPr>
        <w:t xml:space="preserve">　</w:t>
      </w:r>
      <w:r w:rsidRPr="003F7BDA">
        <w:rPr>
          <w:rFonts w:hint="eastAsia"/>
        </w:rPr>
        <w:t xml:space="preserve">売払人　会津坂下町長　</w:t>
      </w:r>
      <w:r w:rsidR="00301F2D">
        <w:rPr>
          <w:rFonts w:hint="eastAsia"/>
        </w:rPr>
        <w:t xml:space="preserve">古川　</w:t>
      </w:r>
      <w:r w:rsidR="00620B49">
        <w:rPr>
          <w:rFonts w:hint="eastAsia"/>
        </w:rPr>
        <w:t>庄平</w:t>
      </w:r>
      <w:r w:rsidRPr="003F7BDA">
        <w:rPr>
          <w:rFonts w:hint="eastAsia"/>
        </w:rPr>
        <w:t>（以下「甲」という。）と買受人</w:t>
      </w:r>
      <w:r w:rsidRPr="00704964">
        <w:rPr>
          <w:rFonts w:hint="eastAsia"/>
        </w:rPr>
        <w:t xml:space="preserve">　</w:t>
      </w:r>
      <w:r w:rsidR="00620B49" w:rsidRPr="00B07ADD">
        <w:rPr>
          <w:rFonts w:hint="eastAsia"/>
          <w:color w:val="FFFFFF"/>
        </w:rPr>
        <w:t>●●●●</w:t>
      </w:r>
      <w:r w:rsidR="007E0779">
        <w:rPr>
          <w:rFonts w:hint="eastAsia"/>
        </w:rPr>
        <w:t>（</w:t>
      </w:r>
      <w:r w:rsidRPr="00704964">
        <w:rPr>
          <w:rFonts w:hint="eastAsia"/>
        </w:rPr>
        <w:t>以下「乙」</w:t>
      </w:r>
    </w:p>
    <w:p w:rsidR="00C50AC9" w:rsidRPr="00704964" w:rsidRDefault="00C50AC9" w:rsidP="001E31DA">
      <w:pPr>
        <w:ind w:left="1931" w:hangingChars="900" w:hanging="1931"/>
        <w:rPr>
          <w:rFonts w:hint="eastAsia"/>
        </w:rPr>
      </w:pPr>
      <w:r w:rsidRPr="00704964">
        <w:rPr>
          <w:rFonts w:hint="eastAsia"/>
        </w:rPr>
        <w:t>という。）とは、次の条項により町有財産</w:t>
      </w:r>
      <w:r w:rsidR="001E31DA" w:rsidRPr="00704964">
        <w:rPr>
          <w:rFonts w:hint="eastAsia"/>
        </w:rPr>
        <w:t>（土地）</w:t>
      </w:r>
      <w:r w:rsidRPr="00704964">
        <w:rPr>
          <w:rFonts w:hint="eastAsia"/>
        </w:rPr>
        <w:t>の売買契約を締結する。</w:t>
      </w:r>
    </w:p>
    <w:p w:rsidR="00C50AC9" w:rsidRPr="003F7BDA" w:rsidRDefault="00C50AC9">
      <w:pPr>
        <w:rPr>
          <w:rFonts w:hint="eastAsia"/>
        </w:rPr>
      </w:pPr>
    </w:p>
    <w:p w:rsidR="00C50AC9" w:rsidRPr="003F7BDA" w:rsidRDefault="00C50AC9">
      <w:pPr>
        <w:rPr>
          <w:rFonts w:hint="eastAsia"/>
        </w:rPr>
      </w:pPr>
      <w:r w:rsidRPr="003F7BDA">
        <w:rPr>
          <w:rFonts w:hint="eastAsia"/>
        </w:rPr>
        <w:t>（売買物件）</w:t>
      </w:r>
    </w:p>
    <w:p w:rsidR="00C50AC9" w:rsidRPr="003F7BDA" w:rsidRDefault="00C50AC9">
      <w:r w:rsidRPr="003F7BDA">
        <w:rPr>
          <w:rFonts w:hint="eastAsia"/>
        </w:rPr>
        <w:t>第１条</w:t>
      </w:r>
      <w:r w:rsidRPr="003F7BDA">
        <w:rPr>
          <w:rFonts w:hint="eastAsia"/>
        </w:rPr>
        <w:t xml:space="preserve">  </w:t>
      </w:r>
      <w:r w:rsidRPr="003F7BDA">
        <w:rPr>
          <w:rFonts w:hint="eastAsia"/>
        </w:rPr>
        <w:t>売買物件は、次のとおりとする。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9"/>
        <w:gridCol w:w="1230"/>
        <w:gridCol w:w="1435"/>
        <w:gridCol w:w="1014"/>
      </w:tblGrid>
      <w:tr w:rsidR="00C50AC9" w:rsidRPr="003F7BDA">
        <w:tblPrEx>
          <w:tblCellMar>
            <w:top w:w="0" w:type="dxa"/>
            <w:bottom w:w="0" w:type="dxa"/>
          </w:tblCellMar>
        </w:tblPrEx>
        <w:tc>
          <w:tcPr>
            <w:tcW w:w="5109" w:type="dxa"/>
            <w:vAlign w:val="center"/>
          </w:tcPr>
          <w:p w:rsidR="00C50AC9" w:rsidRPr="003F7BDA" w:rsidRDefault="00C50AC9">
            <w:pPr>
              <w:jc w:val="center"/>
              <w:rPr>
                <w:rFonts w:hint="eastAsia"/>
              </w:rPr>
            </w:pPr>
            <w:r w:rsidRPr="003F7BDA">
              <w:rPr>
                <w:rFonts w:hint="eastAsia"/>
              </w:rPr>
              <w:t>所　在　地</w:t>
            </w:r>
          </w:p>
        </w:tc>
        <w:tc>
          <w:tcPr>
            <w:tcW w:w="1230" w:type="dxa"/>
            <w:vAlign w:val="center"/>
          </w:tcPr>
          <w:p w:rsidR="00C50AC9" w:rsidRPr="003F7BDA" w:rsidRDefault="00C50AC9">
            <w:pPr>
              <w:jc w:val="center"/>
              <w:rPr>
                <w:rFonts w:hint="eastAsia"/>
              </w:rPr>
            </w:pPr>
            <w:r w:rsidRPr="003F7BDA">
              <w:rPr>
                <w:rFonts w:hint="eastAsia"/>
              </w:rPr>
              <w:t>区</w:t>
            </w:r>
            <w:r w:rsidRPr="003F7BDA">
              <w:rPr>
                <w:rFonts w:hint="eastAsia"/>
              </w:rPr>
              <w:t xml:space="preserve"> </w:t>
            </w:r>
            <w:r w:rsidRPr="003F7BDA">
              <w:rPr>
                <w:rFonts w:hint="eastAsia"/>
              </w:rPr>
              <w:t>分</w:t>
            </w:r>
          </w:p>
        </w:tc>
        <w:tc>
          <w:tcPr>
            <w:tcW w:w="1435" w:type="dxa"/>
            <w:vAlign w:val="center"/>
          </w:tcPr>
          <w:p w:rsidR="00C50AC9" w:rsidRPr="003F7BDA" w:rsidRDefault="00C50AC9">
            <w:pPr>
              <w:jc w:val="center"/>
              <w:rPr>
                <w:rFonts w:hint="eastAsia"/>
              </w:rPr>
            </w:pPr>
            <w:r w:rsidRPr="003F7BDA">
              <w:rPr>
                <w:rFonts w:hint="eastAsia"/>
              </w:rPr>
              <w:t>数</w:t>
            </w:r>
            <w:r w:rsidRPr="003F7BDA">
              <w:rPr>
                <w:rFonts w:hint="eastAsia"/>
              </w:rPr>
              <w:t xml:space="preserve"> </w:t>
            </w:r>
            <w:r w:rsidRPr="003F7BDA">
              <w:rPr>
                <w:rFonts w:hint="eastAsia"/>
              </w:rPr>
              <w:t>量</w:t>
            </w:r>
          </w:p>
        </w:tc>
        <w:tc>
          <w:tcPr>
            <w:tcW w:w="1014" w:type="dxa"/>
            <w:vAlign w:val="center"/>
          </w:tcPr>
          <w:p w:rsidR="00C50AC9" w:rsidRPr="003F7BDA" w:rsidRDefault="00C50AC9">
            <w:pPr>
              <w:jc w:val="center"/>
              <w:rPr>
                <w:rFonts w:hint="eastAsia"/>
              </w:rPr>
            </w:pPr>
            <w:r w:rsidRPr="003F7BDA">
              <w:rPr>
                <w:rFonts w:hint="eastAsia"/>
              </w:rPr>
              <w:t>備</w:t>
            </w:r>
            <w:r w:rsidRPr="003F7BDA">
              <w:rPr>
                <w:rFonts w:hint="eastAsia"/>
              </w:rPr>
              <w:t xml:space="preserve"> </w:t>
            </w:r>
            <w:r w:rsidRPr="003F7BDA">
              <w:rPr>
                <w:rFonts w:hint="eastAsia"/>
              </w:rPr>
              <w:t>考</w:t>
            </w:r>
          </w:p>
        </w:tc>
      </w:tr>
      <w:tr w:rsidR="00C50AC9" w:rsidRPr="003F7BDA" w:rsidTr="00DC7BD5">
        <w:tblPrEx>
          <w:tblCellMar>
            <w:top w:w="0" w:type="dxa"/>
            <w:bottom w:w="0" w:type="dxa"/>
          </w:tblCellMar>
        </w:tblPrEx>
        <w:trPr>
          <w:cantSplit/>
          <w:trHeight w:val="359"/>
        </w:trPr>
        <w:tc>
          <w:tcPr>
            <w:tcW w:w="5109" w:type="dxa"/>
          </w:tcPr>
          <w:p w:rsidR="00C61A4D" w:rsidRDefault="00301F2D" w:rsidP="000F2395">
            <w:r>
              <w:rPr>
                <w:rFonts w:hint="eastAsia"/>
              </w:rPr>
              <w:t>河沼郡会津坂下町字石田１４９４番２</w:t>
            </w:r>
            <w:r w:rsidR="00C61A4D">
              <w:rPr>
                <w:rFonts w:hint="eastAsia"/>
              </w:rPr>
              <w:t>、</w:t>
            </w:r>
          </w:p>
          <w:p w:rsidR="000F2395" w:rsidRPr="000F2395" w:rsidRDefault="00C61A4D" w:rsidP="000F2395">
            <w:pPr>
              <w:rPr>
                <w:rFonts w:hint="eastAsia"/>
              </w:rPr>
            </w:pPr>
            <w:r>
              <w:rPr>
                <w:rFonts w:hint="eastAsia"/>
              </w:rPr>
              <w:t>１５５６番、１５５７番</w:t>
            </w:r>
          </w:p>
        </w:tc>
        <w:tc>
          <w:tcPr>
            <w:tcW w:w="1230" w:type="dxa"/>
            <w:vAlign w:val="center"/>
          </w:tcPr>
          <w:p w:rsidR="00C50AC9" w:rsidRPr="003F7BDA" w:rsidRDefault="00301F2D" w:rsidP="00DC7BD5">
            <w:pPr>
              <w:jc w:val="center"/>
              <w:rPr>
                <w:rFonts w:hint="eastAsia"/>
              </w:rPr>
            </w:pPr>
            <w:r>
              <w:rPr>
                <w:rFonts w:hint="eastAsia"/>
              </w:rPr>
              <w:t>宅地</w:t>
            </w:r>
          </w:p>
        </w:tc>
        <w:tc>
          <w:tcPr>
            <w:tcW w:w="1435" w:type="dxa"/>
            <w:vAlign w:val="center"/>
          </w:tcPr>
          <w:p w:rsidR="00C50AC9" w:rsidRPr="003F7BDA" w:rsidRDefault="00C61A4D" w:rsidP="00DC7BD5">
            <w:pPr>
              <w:jc w:val="center"/>
              <w:rPr>
                <w:rFonts w:hint="eastAsia"/>
              </w:rPr>
            </w:pPr>
            <w:r w:rsidRPr="00C61A4D">
              <w:rPr>
                <w:rFonts w:ascii="ＭＳ 明朝" w:hAnsi="ＭＳ 明朝" w:hint="eastAsia"/>
              </w:rPr>
              <w:t>259.72</w:t>
            </w:r>
            <w:r w:rsidR="00C50AC9" w:rsidRPr="003F7BDA">
              <w:rPr>
                <w:rFonts w:hint="eastAsia"/>
              </w:rPr>
              <w:t>㎡</w:t>
            </w:r>
          </w:p>
        </w:tc>
        <w:tc>
          <w:tcPr>
            <w:tcW w:w="1014" w:type="dxa"/>
            <w:vAlign w:val="center"/>
          </w:tcPr>
          <w:p w:rsidR="00C50AC9" w:rsidRPr="003F7BDA" w:rsidRDefault="00C50AC9" w:rsidP="00DC7BD5">
            <w:pPr>
              <w:jc w:val="center"/>
              <w:rPr>
                <w:rFonts w:hint="eastAsia"/>
              </w:rPr>
            </w:pPr>
          </w:p>
        </w:tc>
      </w:tr>
    </w:tbl>
    <w:p w:rsidR="00C50AC9" w:rsidRPr="003F7BDA" w:rsidRDefault="00C50AC9">
      <w:pPr>
        <w:rPr>
          <w:rFonts w:hint="eastAsia"/>
        </w:rPr>
      </w:pPr>
      <w:r w:rsidRPr="003F7BDA">
        <w:rPr>
          <w:rFonts w:hint="eastAsia"/>
        </w:rPr>
        <w:t>（売買代金）</w:t>
      </w:r>
    </w:p>
    <w:p w:rsidR="00C50AC9" w:rsidRPr="003F7BDA" w:rsidRDefault="00C50AC9">
      <w:pPr>
        <w:rPr>
          <w:rFonts w:hint="eastAsia"/>
        </w:rPr>
      </w:pPr>
      <w:r w:rsidRPr="003F7BDA">
        <w:rPr>
          <w:rFonts w:hint="eastAsia"/>
        </w:rPr>
        <w:t>第２条　売買代金は、金</w:t>
      </w:r>
      <w:r w:rsidRPr="003F7BDA">
        <w:rPr>
          <w:rFonts w:hint="eastAsia"/>
        </w:rPr>
        <w:t xml:space="preserve"> </w:t>
      </w:r>
      <w:r w:rsidR="00C61A4D" w:rsidRPr="00B07ADD">
        <w:rPr>
          <w:rFonts w:hint="eastAsia"/>
          <w:color w:val="FFFFFF"/>
        </w:rPr>
        <w:t>●●●●</w:t>
      </w:r>
      <w:r w:rsidR="00037B51" w:rsidRPr="00B07ADD">
        <w:rPr>
          <w:rFonts w:hint="eastAsia"/>
          <w:color w:val="FFFFFF"/>
        </w:rPr>
        <w:t>●●●●</w:t>
      </w:r>
      <w:r w:rsidRPr="003F7BDA">
        <w:rPr>
          <w:rFonts w:hint="eastAsia"/>
        </w:rPr>
        <w:t>円とする。</w:t>
      </w:r>
    </w:p>
    <w:p w:rsidR="00C50AC9" w:rsidRPr="00C55425" w:rsidRDefault="00C50AC9" w:rsidP="00C55425">
      <w:pPr>
        <w:pStyle w:val="2"/>
        <w:rPr>
          <w:rFonts w:hint="eastAsia"/>
          <w:color w:val="auto"/>
        </w:rPr>
      </w:pPr>
      <w:r w:rsidRPr="00C55425">
        <w:rPr>
          <w:rFonts w:hint="eastAsia"/>
          <w:color w:val="auto"/>
        </w:rPr>
        <w:t>（契約保証金）</w:t>
      </w:r>
    </w:p>
    <w:p w:rsidR="00C50AC9" w:rsidRPr="003F7BDA" w:rsidRDefault="00C50AC9">
      <w:pPr>
        <w:ind w:left="215" w:hangingChars="100" w:hanging="215"/>
        <w:rPr>
          <w:rFonts w:hint="eastAsia"/>
        </w:rPr>
      </w:pPr>
      <w:r w:rsidRPr="003F7BDA">
        <w:rPr>
          <w:rFonts w:hint="eastAsia"/>
        </w:rPr>
        <w:t xml:space="preserve">第３条　</w:t>
      </w:r>
      <w:r w:rsidR="00C55425">
        <w:rPr>
          <w:rFonts w:hint="eastAsia"/>
        </w:rPr>
        <w:t>乙は、本契約締結と同時に契約保証金として、</w:t>
      </w:r>
      <w:r w:rsidR="00C61A4D" w:rsidRPr="00B07ADD">
        <w:rPr>
          <w:rFonts w:hint="eastAsia"/>
          <w:color w:val="FFFFFF"/>
        </w:rPr>
        <w:t>●●●●</w:t>
      </w:r>
      <w:r w:rsidR="00C55425">
        <w:rPr>
          <w:rFonts w:hint="eastAsia"/>
        </w:rPr>
        <w:t>円を甲に納付するものとする。</w:t>
      </w:r>
    </w:p>
    <w:p w:rsidR="00C50AC9" w:rsidRPr="003F7BDA" w:rsidRDefault="00C50AC9">
      <w:pPr>
        <w:ind w:left="215" w:hangingChars="100" w:hanging="215"/>
        <w:rPr>
          <w:rFonts w:hint="eastAsia"/>
        </w:rPr>
      </w:pPr>
      <w:r w:rsidRPr="003F7BDA">
        <w:rPr>
          <w:rFonts w:hint="eastAsia"/>
        </w:rPr>
        <w:t>（代金の支払い）</w:t>
      </w:r>
    </w:p>
    <w:p w:rsidR="00C50AC9" w:rsidRPr="00B07ADD" w:rsidRDefault="00C50AC9" w:rsidP="0026253E">
      <w:pPr>
        <w:ind w:left="2"/>
        <w:rPr>
          <w:rFonts w:ascii="ＭＳ Ｐゴシック" w:eastAsia="ＭＳ Ｐゴシック" w:hAnsi="ＭＳ Ｐゴシック" w:hint="eastAsia"/>
          <w:color w:val="000000"/>
        </w:rPr>
      </w:pPr>
      <w:r w:rsidRPr="003F7BDA">
        <w:rPr>
          <w:rFonts w:hint="eastAsia"/>
        </w:rPr>
        <w:t>第４条　乙は、売買代金</w:t>
      </w:r>
      <w:r w:rsidR="00A14869" w:rsidRPr="003F7BDA">
        <w:rPr>
          <w:rFonts w:hint="eastAsia"/>
        </w:rPr>
        <w:t xml:space="preserve"> </w:t>
      </w:r>
      <w:r w:rsidR="00C61A4D" w:rsidRPr="00B07ADD">
        <w:rPr>
          <w:rFonts w:hint="eastAsia"/>
          <w:color w:val="FFFFFF"/>
        </w:rPr>
        <w:t>●●●●●●●●</w:t>
      </w:r>
      <w:r w:rsidRPr="003F7BDA">
        <w:rPr>
          <w:rFonts w:hint="eastAsia"/>
        </w:rPr>
        <w:t>円を、甲の発行する納入通知書により</w:t>
      </w:r>
      <w:r w:rsidR="00C55425">
        <w:rPr>
          <w:rFonts w:hint="eastAsia"/>
        </w:rPr>
        <w:t>、</w:t>
      </w:r>
      <w:r w:rsidR="000F2395" w:rsidRPr="00B07ADD">
        <w:rPr>
          <w:rFonts w:hint="eastAsia"/>
          <w:color w:val="000000"/>
        </w:rPr>
        <w:t>令和</w:t>
      </w:r>
      <w:r w:rsidR="00C61A4D" w:rsidRPr="00B07ADD">
        <w:rPr>
          <w:rFonts w:hint="eastAsia"/>
          <w:color w:val="000000"/>
        </w:rPr>
        <w:t>８</w:t>
      </w:r>
      <w:r w:rsidRPr="00B07ADD">
        <w:rPr>
          <w:rFonts w:hint="eastAsia"/>
          <w:color w:val="000000"/>
        </w:rPr>
        <w:t>年</w:t>
      </w:r>
      <w:r w:rsidR="00C61A4D" w:rsidRPr="00B07ADD">
        <w:rPr>
          <w:rFonts w:hint="eastAsia"/>
          <w:color w:val="FFFFFF"/>
        </w:rPr>
        <w:t>●●●</w:t>
      </w:r>
      <w:r w:rsidRPr="00B07ADD">
        <w:rPr>
          <w:rFonts w:hint="eastAsia"/>
          <w:color w:val="000000"/>
        </w:rPr>
        <w:t>月</w:t>
      </w:r>
      <w:r w:rsidR="00C61A4D" w:rsidRPr="00B07ADD">
        <w:rPr>
          <w:rFonts w:hint="eastAsia"/>
          <w:color w:val="FFFFFF"/>
        </w:rPr>
        <w:t>●</w:t>
      </w:r>
      <w:r w:rsidRPr="00B07ADD">
        <w:rPr>
          <w:rFonts w:hint="eastAsia"/>
          <w:color w:val="000000"/>
        </w:rPr>
        <w:t>日までに甲に支払わなければならない。</w:t>
      </w:r>
    </w:p>
    <w:p w:rsidR="00C50AC9" w:rsidRPr="003F7BDA" w:rsidRDefault="00C50AC9">
      <w:pPr>
        <w:ind w:left="215" w:hangingChars="100" w:hanging="215"/>
        <w:rPr>
          <w:rFonts w:hint="eastAsia"/>
        </w:rPr>
      </w:pPr>
      <w:r w:rsidRPr="003F7BDA">
        <w:rPr>
          <w:rFonts w:hint="eastAsia"/>
        </w:rPr>
        <w:t>２　乙は、前項に定める納付期日までに売買代金を支払わないときは、その翌日から支払った日までの日数に応じ、第</w:t>
      </w:r>
      <w:r w:rsidR="00CE762B">
        <w:rPr>
          <w:rFonts w:hint="eastAsia"/>
        </w:rPr>
        <w:t>４</w:t>
      </w:r>
      <w:r w:rsidRPr="003F7BDA">
        <w:rPr>
          <w:rFonts w:hint="eastAsia"/>
        </w:rPr>
        <w:t>条の売買代金につき年</w:t>
      </w:r>
      <w:r w:rsidR="001E0EA8">
        <w:rPr>
          <w:rFonts w:hint="eastAsia"/>
        </w:rPr>
        <w:t>３．０</w:t>
      </w:r>
      <w:r w:rsidRPr="003F7BDA">
        <w:rPr>
          <w:rFonts w:hint="eastAsia"/>
        </w:rPr>
        <w:t>パーセントの割合で計算した金額を延滞金として売買代金に合わせて甲に支払わなければならない。</w:t>
      </w:r>
    </w:p>
    <w:p w:rsidR="00C50AC9" w:rsidRPr="003F7BDA" w:rsidRDefault="00C50AC9">
      <w:pPr>
        <w:rPr>
          <w:rFonts w:hint="eastAsia"/>
        </w:rPr>
      </w:pPr>
      <w:r w:rsidRPr="003F7BDA">
        <w:rPr>
          <w:rFonts w:hint="eastAsia"/>
        </w:rPr>
        <w:t>（所有権の移転及び登記）</w:t>
      </w:r>
    </w:p>
    <w:p w:rsidR="00C50AC9" w:rsidRPr="003F7BDA" w:rsidRDefault="00C50AC9">
      <w:pPr>
        <w:rPr>
          <w:rFonts w:hint="eastAsia"/>
        </w:rPr>
      </w:pPr>
      <w:r w:rsidRPr="003F7BDA">
        <w:rPr>
          <w:rFonts w:hint="eastAsia"/>
        </w:rPr>
        <w:t>第５条</w:t>
      </w:r>
      <w:r w:rsidRPr="003F7BDA">
        <w:rPr>
          <w:rFonts w:hint="eastAsia"/>
        </w:rPr>
        <w:t xml:space="preserve">  </w:t>
      </w:r>
      <w:r w:rsidRPr="003F7BDA">
        <w:rPr>
          <w:rFonts w:hint="eastAsia"/>
        </w:rPr>
        <w:t>売買物件の所有権は、乙が売買代金を完納したときに乙に移転する。</w:t>
      </w:r>
    </w:p>
    <w:p w:rsidR="00C50AC9" w:rsidRPr="003F7BDA" w:rsidRDefault="00C50AC9">
      <w:pPr>
        <w:rPr>
          <w:rFonts w:hint="eastAsia"/>
        </w:rPr>
      </w:pPr>
      <w:r w:rsidRPr="003F7BDA">
        <w:rPr>
          <w:rFonts w:hint="eastAsia"/>
        </w:rPr>
        <w:t>２　所有権の移転登記については、乙が自らの負担において行うものとする。</w:t>
      </w:r>
    </w:p>
    <w:p w:rsidR="00C50AC9" w:rsidRPr="003F7BDA" w:rsidRDefault="00C50AC9">
      <w:pPr>
        <w:rPr>
          <w:rFonts w:hint="eastAsia"/>
        </w:rPr>
      </w:pPr>
      <w:r w:rsidRPr="003F7BDA">
        <w:rPr>
          <w:rFonts w:hint="eastAsia"/>
        </w:rPr>
        <w:t>（売買物件の引き渡し）</w:t>
      </w:r>
    </w:p>
    <w:p w:rsidR="00C50AC9" w:rsidRPr="003F7BDA" w:rsidRDefault="00C50AC9">
      <w:pPr>
        <w:ind w:left="215" w:hangingChars="100" w:hanging="215"/>
        <w:rPr>
          <w:rFonts w:hint="eastAsia"/>
        </w:rPr>
      </w:pPr>
      <w:r w:rsidRPr="003F7BDA">
        <w:rPr>
          <w:rFonts w:hint="eastAsia"/>
        </w:rPr>
        <w:t>第６条　甲は、前条の規定により売買物件の所有権が乙に移転したときに引き渡しがあったものとする。</w:t>
      </w:r>
    </w:p>
    <w:p w:rsidR="00C50AC9" w:rsidRPr="003F7BDA" w:rsidRDefault="00C50AC9">
      <w:pPr>
        <w:rPr>
          <w:rFonts w:hint="eastAsia"/>
        </w:rPr>
      </w:pPr>
      <w:r w:rsidRPr="003F7BDA">
        <w:rPr>
          <w:rFonts w:hint="eastAsia"/>
        </w:rPr>
        <w:t>（用途制限）</w:t>
      </w:r>
    </w:p>
    <w:p w:rsidR="00C50AC9" w:rsidRPr="003F7BDA" w:rsidRDefault="00C50AC9">
      <w:pPr>
        <w:ind w:left="215" w:hangingChars="100" w:hanging="215"/>
        <w:rPr>
          <w:rFonts w:hint="eastAsia"/>
        </w:rPr>
      </w:pPr>
      <w:r w:rsidRPr="003F7BDA">
        <w:rPr>
          <w:rFonts w:hint="eastAsia"/>
        </w:rPr>
        <w:t>第７条　乙は、本契約締結の日から５年間、売買物件を風俗営業等の規制及び業務の適正化等に関する法律（昭和２３年法律第１２２号）第２条第１項に規定する風俗営業及び同条第５項に規定する性風俗特殊営業その他これに類する業の用に供してはならない。</w:t>
      </w:r>
    </w:p>
    <w:p w:rsidR="00C50AC9" w:rsidRPr="003F7BDA" w:rsidRDefault="00C50AC9">
      <w:pPr>
        <w:ind w:left="215" w:hangingChars="100" w:hanging="215"/>
        <w:rPr>
          <w:rFonts w:hint="eastAsia"/>
        </w:rPr>
      </w:pPr>
      <w:r w:rsidRPr="003F7BDA">
        <w:rPr>
          <w:rFonts w:hint="eastAsia"/>
        </w:rPr>
        <w:t>（所有権の移転及び権利の設定等の禁止）</w:t>
      </w:r>
    </w:p>
    <w:p w:rsidR="00C50AC9" w:rsidRPr="003F7BDA" w:rsidRDefault="00C50AC9">
      <w:pPr>
        <w:ind w:left="215" w:hangingChars="100" w:hanging="215"/>
        <w:rPr>
          <w:rFonts w:hint="eastAsia"/>
        </w:rPr>
      </w:pPr>
      <w:r w:rsidRPr="003F7BDA">
        <w:rPr>
          <w:rFonts w:hint="eastAsia"/>
        </w:rPr>
        <w:t>第８条　乙は、本契約締結の日から５年間、甲の書面による承認を得ないで、売</w:t>
      </w:r>
      <w:r w:rsidR="00A14869" w:rsidRPr="003F7BDA">
        <w:rPr>
          <w:rFonts w:hint="eastAsia"/>
        </w:rPr>
        <w:t>買物件について売買、贈与、交換、出資等による所有権の移転（買受</w:t>
      </w:r>
      <w:r w:rsidRPr="003F7BDA">
        <w:rPr>
          <w:rFonts w:hint="eastAsia"/>
        </w:rPr>
        <w:t>人間の持分権の譲渡を含む。以下「所有権の移転」という。）をし、又は売買物件について地上権、質権、使用貸借による権利</w:t>
      </w:r>
      <w:r w:rsidR="00A14869" w:rsidRPr="003F7BDA">
        <w:rPr>
          <w:rFonts w:hint="eastAsia"/>
        </w:rPr>
        <w:t>若しくは賃借権その他の使用及び収益を目的とする権利の設定（買受</w:t>
      </w:r>
      <w:r w:rsidRPr="003F7BDA">
        <w:rPr>
          <w:rFonts w:hint="eastAsia"/>
        </w:rPr>
        <w:t>人間の設定を含む。以下「権利の設定」という。）をしてはならない。</w:t>
      </w:r>
    </w:p>
    <w:p w:rsidR="00C50AC9" w:rsidRPr="003F7BDA" w:rsidRDefault="00C50AC9">
      <w:pPr>
        <w:ind w:left="215" w:hangingChars="100" w:hanging="215"/>
        <w:rPr>
          <w:rFonts w:hint="eastAsia"/>
        </w:rPr>
      </w:pPr>
      <w:r w:rsidRPr="003F7BDA">
        <w:rPr>
          <w:rFonts w:hint="eastAsia"/>
        </w:rPr>
        <w:lastRenderedPageBreak/>
        <w:t>（危険負担）</w:t>
      </w:r>
    </w:p>
    <w:p w:rsidR="00C50AC9" w:rsidRPr="003F7BDA" w:rsidRDefault="00C50AC9">
      <w:pPr>
        <w:ind w:left="215" w:hangingChars="100" w:hanging="215"/>
        <w:rPr>
          <w:rFonts w:hint="eastAsia"/>
        </w:rPr>
      </w:pPr>
      <w:r w:rsidRPr="003F7BDA">
        <w:rPr>
          <w:rFonts w:hint="eastAsia"/>
        </w:rPr>
        <w:t>第９条　乙は、本契約締結の時から売買物件の引き渡しの時までにおいて、当該物件が甲の責に帰すことのできない事由により滅失又は毀損した場合には、甲に対して売買代金の減免を請求することができない。</w:t>
      </w:r>
    </w:p>
    <w:p w:rsidR="00C50AC9" w:rsidRPr="003F7BDA" w:rsidRDefault="00C50AC9">
      <w:pPr>
        <w:ind w:left="215" w:hangingChars="100" w:hanging="215"/>
        <w:rPr>
          <w:rFonts w:hint="eastAsia"/>
        </w:rPr>
      </w:pPr>
      <w:r w:rsidRPr="003F7BDA">
        <w:rPr>
          <w:rFonts w:hint="eastAsia"/>
        </w:rPr>
        <w:t>（瑕疵担保）</w:t>
      </w:r>
    </w:p>
    <w:p w:rsidR="00C50AC9" w:rsidRPr="003F7BDA" w:rsidRDefault="00C50AC9">
      <w:pPr>
        <w:ind w:left="215" w:hangingChars="100" w:hanging="215"/>
        <w:rPr>
          <w:rFonts w:hint="eastAsia"/>
        </w:rPr>
      </w:pPr>
      <w:r w:rsidRPr="003F7BDA">
        <w:rPr>
          <w:rFonts w:hint="eastAsia"/>
        </w:rPr>
        <w:t>第</w:t>
      </w:r>
      <w:r w:rsidR="003F7BDA">
        <w:rPr>
          <w:rFonts w:hint="eastAsia"/>
        </w:rPr>
        <w:t>１０</w:t>
      </w:r>
      <w:r w:rsidRPr="003F7BDA">
        <w:rPr>
          <w:rFonts w:hint="eastAsia"/>
        </w:rPr>
        <w:t>条　乙は、本契約締結後、売買物件に数量の不足又は隠れた瑕疵のあることを発見しても、売買代金の減免若しくは損害賠償の請求又は契約の解除をすることができない。</w:t>
      </w:r>
    </w:p>
    <w:p w:rsidR="00C50AC9" w:rsidRPr="003F7BDA" w:rsidRDefault="00C50AC9">
      <w:pPr>
        <w:ind w:left="215" w:hangingChars="100" w:hanging="215"/>
        <w:rPr>
          <w:rFonts w:hint="eastAsia"/>
        </w:rPr>
      </w:pPr>
      <w:r w:rsidRPr="003F7BDA">
        <w:rPr>
          <w:rFonts w:hint="eastAsia"/>
        </w:rPr>
        <w:t>（違約金）</w:t>
      </w:r>
    </w:p>
    <w:p w:rsidR="00C50AC9" w:rsidRPr="003F7BDA" w:rsidRDefault="00C50AC9">
      <w:pPr>
        <w:ind w:left="215" w:hangingChars="100" w:hanging="215"/>
        <w:rPr>
          <w:rFonts w:hint="eastAsia"/>
        </w:rPr>
      </w:pPr>
      <w:r w:rsidRPr="003F7BDA">
        <w:rPr>
          <w:rFonts w:hint="eastAsia"/>
        </w:rPr>
        <w:t>第</w:t>
      </w:r>
      <w:r w:rsidR="003F7BDA">
        <w:rPr>
          <w:rFonts w:hint="eastAsia"/>
        </w:rPr>
        <w:t>１１</w:t>
      </w:r>
      <w:r w:rsidRPr="003F7BDA">
        <w:rPr>
          <w:rFonts w:hint="eastAsia"/>
        </w:rPr>
        <w:t>条　乙は、第７条及び第８条に定める義務に違反したときは</w:t>
      </w:r>
      <w:r w:rsidR="000C5014" w:rsidRPr="003F7BDA">
        <w:rPr>
          <w:rFonts w:hint="eastAsia"/>
        </w:rPr>
        <w:t>、</w:t>
      </w:r>
      <w:r w:rsidR="00915794" w:rsidRPr="003F7BDA">
        <w:rPr>
          <w:rFonts w:hint="eastAsia"/>
        </w:rPr>
        <w:t>売買代金の１０分の１の金額</w:t>
      </w:r>
      <w:r w:rsidRPr="003F7BDA">
        <w:rPr>
          <w:rFonts w:hint="eastAsia"/>
        </w:rPr>
        <w:t>を違約金として、甲に支払わなければならない。</w:t>
      </w:r>
    </w:p>
    <w:p w:rsidR="00C50AC9" w:rsidRPr="003F7BDA" w:rsidRDefault="00C50AC9">
      <w:pPr>
        <w:ind w:left="215" w:hangingChars="100" w:hanging="215"/>
        <w:rPr>
          <w:rFonts w:hint="eastAsia"/>
        </w:rPr>
      </w:pPr>
      <w:r w:rsidRPr="003F7BDA">
        <w:rPr>
          <w:rFonts w:hint="eastAsia"/>
        </w:rPr>
        <w:t>２　乙は、前項の違約金を甲の指定した納付期日までに支払</w:t>
      </w:r>
      <w:r w:rsidR="000C5014" w:rsidRPr="003F7BDA">
        <w:rPr>
          <w:rFonts w:hint="eastAsia"/>
        </w:rPr>
        <w:t>わ</w:t>
      </w:r>
      <w:r w:rsidR="00915794" w:rsidRPr="003F7BDA">
        <w:rPr>
          <w:rFonts w:hint="eastAsia"/>
        </w:rPr>
        <w:t>なかったときは、その翌日から支払った日までの日数に応じ、年</w:t>
      </w:r>
      <w:r w:rsidR="001E0EA8">
        <w:rPr>
          <w:rFonts w:hint="eastAsia"/>
        </w:rPr>
        <w:t>３．０</w:t>
      </w:r>
      <w:r w:rsidRPr="003F7BDA">
        <w:rPr>
          <w:rFonts w:hint="eastAsia"/>
        </w:rPr>
        <w:t>パーセントの割合で計算した金額を延滞金として違約金に合わせて甲に支払わなければならない。</w:t>
      </w:r>
    </w:p>
    <w:p w:rsidR="00C50AC9" w:rsidRPr="003F7BDA" w:rsidRDefault="00C50AC9">
      <w:pPr>
        <w:ind w:left="215" w:hangingChars="100" w:hanging="215"/>
        <w:rPr>
          <w:rFonts w:hint="eastAsia"/>
        </w:rPr>
      </w:pPr>
      <w:r w:rsidRPr="003F7BDA">
        <w:rPr>
          <w:rFonts w:hint="eastAsia"/>
        </w:rPr>
        <w:t>（契約の解除）</w:t>
      </w:r>
    </w:p>
    <w:p w:rsidR="00915794" w:rsidRPr="003F7BDA" w:rsidRDefault="00915794" w:rsidP="00915794">
      <w:pPr>
        <w:ind w:left="215" w:hangingChars="100" w:hanging="215"/>
        <w:rPr>
          <w:rFonts w:hint="eastAsia"/>
        </w:rPr>
      </w:pPr>
      <w:r w:rsidRPr="003F7BDA">
        <w:rPr>
          <w:rFonts w:hint="eastAsia"/>
        </w:rPr>
        <w:t>第</w:t>
      </w:r>
      <w:r w:rsidR="003F7BDA">
        <w:rPr>
          <w:rFonts w:hint="eastAsia"/>
        </w:rPr>
        <w:t>１２</w:t>
      </w:r>
      <w:r w:rsidRPr="003F7BDA">
        <w:rPr>
          <w:rFonts w:hint="eastAsia"/>
        </w:rPr>
        <w:t>条　甲は、乙が次の各号のいずれかに該当するときは、本契約を解除することができる。</w:t>
      </w:r>
    </w:p>
    <w:p w:rsidR="00915794" w:rsidRPr="003F7BDA" w:rsidRDefault="00915794" w:rsidP="00915794">
      <w:pPr>
        <w:ind w:leftChars="100" w:left="215"/>
        <w:rPr>
          <w:rFonts w:hint="eastAsia"/>
        </w:rPr>
      </w:pPr>
      <w:r w:rsidRPr="003F7BDA">
        <w:rPr>
          <w:rFonts w:hint="eastAsia"/>
        </w:rPr>
        <w:t>（１）乙が本契約に定める義務を履行しないとき。</w:t>
      </w:r>
    </w:p>
    <w:p w:rsidR="00915794" w:rsidRPr="003F7BDA" w:rsidRDefault="00915794" w:rsidP="00915794">
      <w:pPr>
        <w:ind w:leftChars="100" w:left="215"/>
        <w:rPr>
          <w:rFonts w:hint="eastAsia"/>
        </w:rPr>
      </w:pPr>
      <w:r w:rsidRPr="003F7BDA">
        <w:rPr>
          <w:rFonts w:hint="eastAsia"/>
        </w:rPr>
        <w:t>（２）乙が次のいずれかに該当するとき。</w:t>
      </w:r>
    </w:p>
    <w:p w:rsidR="00915794" w:rsidRPr="003F7BDA" w:rsidRDefault="00915794" w:rsidP="00915794">
      <w:pPr>
        <w:ind w:leftChars="100" w:left="1069" w:hangingChars="398" w:hanging="854"/>
        <w:rPr>
          <w:rFonts w:hint="eastAsia"/>
        </w:rPr>
      </w:pPr>
      <w:r w:rsidRPr="003F7BDA">
        <w:rPr>
          <w:rFonts w:hint="eastAsia"/>
        </w:rPr>
        <w:t xml:space="preserve">　　イ　役員等（乙が個人である場合にはその者を、乙が法人である場合にはその役員又はその関連施設で働く施設の代表者をいう。以下この号において同じ。）が暴力団員による不当な行為の防止等に関する法律（平成</w:t>
      </w:r>
      <w:r w:rsidR="000650E4">
        <w:rPr>
          <w:rFonts w:hint="eastAsia"/>
        </w:rPr>
        <w:t>３</w:t>
      </w:r>
      <w:r w:rsidRPr="003F7BDA">
        <w:rPr>
          <w:rFonts w:hint="eastAsia"/>
        </w:rPr>
        <w:t>年法律第</w:t>
      </w:r>
      <w:r w:rsidR="000650E4">
        <w:rPr>
          <w:rFonts w:hint="eastAsia"/>
        </w:rPr>
        <w:t>７７</w:t>
      </w:r>
      <w:r w:rsidRPr="003F7BDA">
        <w:rPr>
          <w:rFonts w:hint="eastAsia"/>
        </w:rPr>
        <w:t>号）第</w:t>
      </w:r>
      <w:r w:rsidR="000650E4">
        <w:rPr>
          <w:rFonts w:hint="eastAsia"/>
        </w:rPr>
        <w:t>２</w:t>
      </w:r>
      <w:r w:rsidRPr="003F7BDA">
        <w:rPr>
          <w:rFonts w:hint="eastAsia"/>
        </w:rPr>
        <w:t>条第</w:t>
      </w:r>
      <w:r w:rsidR="000650E4">
        <w:rPr>
          <w:rFonts w:hint="eastAsia"/>
        </w:rPr>
        <w:t>６</w:t>
      </w:r>
      <w:r w:rsidRPr="003F7BDA">
        <w:rPr>
          <w:rFonts w:hint="eastAsia"/>
        </w:rPr>
        <w:t>号に規定する暴力団員（以下この号において「暴力団員」という。）であると認められるとき。</w:t>
      </w:r>
    </w:p>
    <w:p w:rsidR="00915794" w:rsidRPr="003F7BDA" w:rsidRDefault="00915794" w:rsidP="00915794">
      <w:pPr>
        <w:ind w:leftChars="100" w:left="1069" w:hangingChars="398" w:hanging="854"/>
        <w:rPr>
          <w:rFonts w:hint="eastAsia"/>
        </w:rPr>
      </w:pPr>
      <w:r w:rsidRPr="003F7BDA">
        <w:rPr>
          <w:rFonts w:hint="eastAsia"/>
        </w:rPr>
        <w:t xml:space="preserve">　　ロ　暴力団（暴力団員による不当な行為の防止等に関する法律第</w:t>
      </w:r>
      <w:r w:rsidR="000650E4">
        <w:rPr>
          <w:rFonts w:hint="eastAsia"/>
        </w:rPr>
        <w:t>２</w:t>
      </w:r>
      <w:r w:rsidRPr="003F7BDA">
        <w:rPr>
          <w:rFonts w:hint="eastAsia"/>
        </w:rPr>
        <w:t>条第</w:t>
      </w:r>
      <w:r w:rsidR="000650E4">
        <w:rPr>
          <w:rFonts w:hint="eastAsia"/>
        </w:rPr>
        <w:t>２</w:t>
      </w:r>
      <w:r w:rsidRPr="003F7BDA">
        <w:rPr>
          <w:rFonts w:hint="eastAsia"/>
        </w:rPr>
        <w:t>項に規定する暴力団をいう。以下この号において同じ。）又は暴力団員が経営に実質的に関与していると認められるとき。</w:t>
      </w:r>
    </w:p>
    <w:p w:rsidR="00915794" w:rsidRPr="003F7BDA" w:rsidRDefault="00915794" w:rsidP="00915794">
      <w:pPr>
        <w:ind w:leftChars="100" w:left="1069" w:hangingChars="398" w:hanging="854"/>
        <w:rPr>
          <w:rFonts w:hint="eastAsia"/>
        </w:rPr>
      </w:pPr>
      <w:r w:rsidRPr="003F7BDA">
        <w:rPr>
          <w:rFonts w:hint="eastAsia"/>
        </w:rPr>
        <w:t xml:space="preserve">　　ハ　役員等が自己、自社若しくは第三者の不正の利益を図る目的又は第三者に損害を加える目的をもって、暴力団又は暴力団員を利用するなどしたと認められるとき。</w:t>
      </w:r>
    </w:p>
    <w:p w:rsidR="00915794" w:rsidRPr="003F7BDA" w:rsidRDefault="00915794" w:rsidP="00915794">
      <w:pPr>
        <w:ind w:leftChars="100" w:left="1069" w:hangingChars="398" w:hanging="854"/>
        <w:rPr>
          <w:rFonts w:hint="eastAsia"/>
        </w:rPr>
      </w:pPr>
      <w:r w:rsidRPr="003F7BDA">
        <w:rPr>
          <w:rFonts w:hint="eastAsia"/>
        </w:rPr>
        <w:t xml:space="preserve">　　ニ　役員等が、暴力団又は暴力団員に対して資金等を供給し、又は便宜を供与するなど直接的あるいは積極的に暴力団の維持、運営に協力し、若しくは関与していると認められるとき。</w:t>
      </w:r>
    </w:p>
    <w:p w:rsidR="00915794" w:rsidRPr="003F7BDA" w:rsidRDefault="00915794" w:rsidP="00915794">
      <w:pPr>
        <w:ind w:leftChars="100" w:left="1069" w:hangingChars="398" w:hanging="854"/>
        <w:rPr>
          <w:rFonts w:hint="eastAsia"/>
        </w:rPr>
      </w:pPr>
      <w:r w:rsidRPr="003F7BDA">
        <w:rPr>
          <w:rFonts w:hint="eastAsia"/>
        </w:rPr>
        <w:t xml:space="preserve">　　ホ　役員等が、暴力団又は暴力団員と社会的に非難されるべき関係を有していると認められるとき。</w:t>
      </w:r>
    </w:p>
    <w:p w:rsidR="00915794" w:rsidRPr="003F7BDA" w:rsidRDefault="00915794" w:rsidP="00915794">
      <w:pPr>
        <w:ind w:leftChars="100" w:left="1069" w:hangingChars="398" w:hanging="854"/>
        <w:rPr>
          <w:rFonts w:hint="eastAsia"/>
        </w:rPr>
      </w:pPr>
      <w:r w:rsidRPr="003F7BDA">
        <w:rPr>
          <w:rFonts w:hint="eastAsia"/>
        </w:rPr>
        <w:t xml:space="preserve">　</w:t>
      </w:r>
      <w:r w:rsidR="007C2CCF">
        <w:rPr>
          <w:rFonts w:hint="eastAsia"/>
        </w:rPr>
        <w:t xml:space="preserve">　ヘ　乙が自ら又は第三者を利用して次の各号の一に該当をした場合</w:t>
      </w:r>
    </w:p>
    <w:p w:rsidR="00915794" w:rsidRPr="003F7BDA" w:rsidRDefault="00915794" w:rsidP="00915794">
      <w:pPr>
        <w:ind w:leftChars="100" w:left="1069" w:hangingChars="398" w:hanging="854"/>
        <w:rPr>
          <w:rFonts w:hint="eastAsia"/>
        </w:rPr>
      </w:pPr>
      <w:r w:rsidRPr="003F7BDA">
        <w:rPr>
          <w:rFonts w:hint="eastAsia"/>
        </w:rPr>
        <w:t xml:space="preserve">　　　　（イ）暴力的な要求行為</w:t>
      </w:r>
    </w:p>
    <w:p w:rsidR="00915794" w:rsidRPr="003F7BDA" w:rsidRDefault="00915794" w:rsidP="00915794">
      <w:pPr>
        <w:ind w:leftChars="100" w:left="1069" w:hangingChars="398" w:hanging="854"/>
        <w:rPr>
          <w:rFonts w:hint="eastAsia"/>
        </w:rPr>
      </w:pPr>
      <w:r w:rsidRPr="003F7BDA">
        <w:rPr>
          <w:rFonts w:hint="eastAsia"/>
        </w:rPr>
        <w:t xml:space="preserve">　　　　（ロ）法的な責任を超えた不当な要求行為</w:t>
      </w:r>
    </w:p>
    <w:p w:rsidR="00915794" w:rsidRPr="003F7BDA" w:rsidRDefault="00915794" w:rsidP="00915794">
      <w:pPr>
        <w:ind w:leftChars="100" w:left="1069" w:hangingChars="398" w:hanging="854"/>
        <w:rPr>
          <w:rFonts w:hint="eastAsia"/>
        </w:rPr>
      </w:pPr>
      <w:r w:rsidRPr="003F7BDA">
        <w:rPr>
          <w:rFonts w:hint="eastAsia"/>
        </w:rPr>
        <w:t xml:space="preserve">　　　　（ハ）取引に関して脅迫的な言動をし、又は暴力を用いる行為</w:t>
      </w:r>
    </w:p>
    <w:p w:rsidR="00915794" w:rsidRPr="003F7BDA" w:rsidRDefault="00915794" w:rsidP="00915794">
      <w:pPr>
        <w:ind w:leftChars="100" w:left="1069" w:hangingChars="398" w:hanging="854"/>
        <w:rPr>
          <w:rFonts w:hint="eastAsia"/>
        </w:rPr>
      </w:pPr>
      <w:r w:rsidRPr="003F7BDA">
        <w:rPr>
          <w:rFonts w:hint="eastAsia"/>
        </w:rPr>
        <w:t xml:space="preserve">　　　　（ニ）偽計又は威力を用いて甲等の業務を妨害する行為</w:t>
      </w:r>
    </w:p>
    <w:p w:rsidR="00915794" w:rsidRPr="003F7BDA" w:rsidRDefault="00915794" w:rsidP="00915794">
      <w:pPr>
        <w:ind w:leftChars="100" w:left="1069" w:hangingChars="398" w:hanging="854"/>
        <w:rPr>
          <w:rFonts w:hint="eastAsia"/>
        </w:rPr>
      </w:pPr>
      <w:r w:rsidRPr="003F7BDA">
        <w:rPr>
          <w:rFonts w:hint="eastAsia"/>
        </w:rPr>
        <w:lastRenderedPageBreak/>
        <w:t xml:space="preserve">　　　　（ホ）その他前各号に準ずる行為</w:t>
      </w:r>
    </w:p>
    <w:p w:rsidR="00915794" w:rsidRPr="003F7BDA" w:rsidRDefault="00915794" w:rsidP="00915794">
      <w:pPr>
        <w:ind w:left="215" w:hangingChars="100" w:hanging="215"/>
        <w:rPr>
          <w:rFonts w:hint="eastAsia"/>
        </w:rPr>
      </w:pPr>
      <w:r w:rsidRPr="003F7BDA">
        <w:rPr>
          <w:rFonts w:hint="eastAsia"/>
        </w:rPr>
        <w:t>２　前項の規定によりこの契約が解除された場合においては、乙は、売買代金の１０分の１の金額を違約金として、甲の指定する期間内に支払わなければならない。</w:t>
      </w:r>
    </w:p>
    <w:p w:rsidR="00C50AC9" w:rsidRPr="003F7BDA" w:rsidRDefault="00915794" w:rsidP="00915794">
      <w:pPr>
        <w:ind w:left="215" w:hangingChars="100" w:hanging="215"/>
        <w:rPr>
          <w:rFonts w:hint="eastAsia"/>
        </w:rPr>
      </w:pPr>
      <w:r w:rsidRPr="003F7BDA">
        <w:rPr>
          <w:rFonts w:hint="eastAsia"/>
        </w:rPr>
        <w:t>３　乙は、前項の違約金を甲の指定した納付期日までに支払わなかったときは、その翌日から支払った日までの日数に応じ、年</w:t>
      </w:r>
      <w:r w:rsidR="001E0EA8">
        <w:rPr>
          <w:rFonts w:hint="eastAsia"/>
        </w:rPr>
        <w:t>３．０</w:t>
      </w:r>
      <w:r w:rsidRPr="003F7BDA">
        <w:rPr>
          <w:rFonts w:hint="eastAsia"/>
        </w:rPr>
        <w:t>パーセントの割合で計算した金額を延滞金として違約金に合わせて甲に支払わなければならない。</w:t>
      </w:r>
    </w:p>
    <w:p w:rsidR="00C50AC9" w:rsidRPr="003F7BDA" w:rsidRDefault="00C50AC9">
      <w:pPr>
        <w:ind w:left="215" w:hangingChars="100" w:hanging="215"/>
        <w:rPr>
          <w:rFonts w:hint="eastAsia"/>
        </w:rPr>
      </w:pPr>
      <w:r w:rsidRPr="003F7BDA">
        <w:rPr>
          <w:rFonts w:hint="eastAsia"/>
        </w:rPr>
        <w:t>（返還金）</w:t>
      </w:r>
    </w:p>
    <w:p w:rsidR="00C50AC9" w:rsidRPr="003F7BDA" w:rsidRDefault="00C50AC9">
      <w:pPr>
        <w:ind w:left="215" w:hangingChars="100" w:hanging="215"/>
        <w:rPr>
          <w:rFonts w:hint="eastAsia"/>
        </w:rPr>
      </w:pPr>
      <w:r w:rsidRPr="003F7BDA">
        <w:rPr>
          <w:rFonts w:hint="eastAsia"/>
        </w:rPr>
        <w:t>第</w:t>
      </w:r>
      <w:r w:rsidR="003F7BDA">
        <w:rPr>
          <w:rFonts w:hint="eastAsia"/>
        </w:rPr>
        <w:t>１３</w:t>
      </w:r>
      <w:r w:rsidRPr="003F7BDA">
        <w:rPr>
          <w:rFonts w:hint="eastAsia"/>
        </w:rPr>
        <w:t>条　甲は、前条に定める解除権を行使したときは、乙が支払った売買代金を返還する。ただし、当該返還金には利息を付さない。</w:t>
      </w:r>
    </w:p>
    <w:p w:rsidR="00C50AC9" w:rsidRPr="003F7BDA" w:rsidRDefault="00C50AC9">
      <w:pPr>
        <w:ind w:left="215" w:hangingChars="100" w:hanging="215"/>
        <w:rPr>
          <w:rFonts w:hint="eastAsia"/>
        </w:rPr>
      </w:pPr>
      <w:r w:rsidRPr="003F7BDA">
        <w:rPr>
          <w:rFonts w:hint="eastAsia"/>
        </w:rPr>
        <w:t>２　甲は、解除権を行使したときは、乙の負担した契約の費用は返還しない。</w:t>
      </w:r>
    </w:p>
    <w:p w:rsidR="00C50AC9" w:rsidRPr="003F7BDA" w:rsidRDefault="00C50AC9">
      <w:pPr>
        <w:ind w:left="215" w:hangingChars="100" w:hanging="215"/>
        <w:rPr>
          <w:rFonts w:hint="eastAsia"/>
        </w:rPr>
      </w:pPr>
      <w:r w:rsidRPr="003F7BDA">
        <w:rPr>
          <w:rFonts w:hint="eastAsia"/>
        </w:rPr>
        <w:t>３　甲は、解除権を行使したときは、乙が支払った違約金及び乙が売買物件に支出した必要費、有益費その他一切の費用は償還しない。</w:t>
      </w:r>
    </w:p>
    <w:p w:rsidR="00C50AC9" w:rsidRPr="003F7BDA" w:rsidRDefault="00C50AC9">
      <w:pPr>
        <w:ind w:left="215" w:hangingChars="100" w:hanging="215"/>
        <w:rPr>
          <w:rFonts w:hint="eastAsia"/>
        </w:rPr>
      </w:pPr>
      <w:r w:rsidRPr="003F7BDA">
        <w:rPr>
          <w:rFonts w:hint="eastAsia"/>
        </w:rPr>
        <w:t>（充当の順序）</w:t>
      </w:r>
    </w:p>
    <w:p w:rsidR="00C50AC9" w:rsidRPr="003F7BDA" w:rsidRDefault="00C50AC9">
      <w:pPr>
        <w:ind w:left="215" w:hangingChars="100" w:hanging="215"/>
        <w:rPr>
          <w:rFonts w:hint="eastAsia"/>
        </w:rPr>
      </w:pPr>
      <w:r w:rsidRPr="003F7BDA">
        <w:rPr>
          <w:rFonts w:hint="eastAsia"/>
        </w:rPr>
        <w:t>第</w:t>
      </w:r>
      <w:r w:rsidR="003F7BDA">
        <w:rPr>
          <w:rFonts w:hint="eastAsia"/>
        </w:rPr>
        <w:t>１４</w:t>
      </w:r>
      <w:r w:rsidRPr="003F7BDA">
        <w:rPr>
          <w:rFonts w:hint="eastAsia"/>
        </w:rPr>
        <w:t>条　甲は、乙が売買代金及び延滞金を支払うべき場合において、現実に納付のあった金額が売買代金及び延滞金の合計額に満たない場合には、延滞金、売買代金の順序で充当する。</w:t>
      </w:r>
    </w:p>
    <w:p w:rsidR="00C50AC9" w:rsidRPr="003F7BDA" w:rsidRDefault="00C50AC9">
      <w:pPr>
        <w:ind w:left="215" w:hangingChars="100" w:hanging="215"/>
        <w:rPr>
          <w:rFonts w:hint="eastAsia"/>
        </w:rPr>
      </w:pPr>
      <w:r w:rsidRPr="003F7BDA">
        <w:rPr>
          <w:rFonts w:hint="eastAsia"/>
        </w:rPr>
        <w:t>２　違約金の延滞金の納付については、前項の規定を準用する。</w:t>
      </w:r>
    </w:p>
    <w:p w:rsidR="00C50AC9" w:rsidRPr="003F7BDA" w:rsidRDefault="00C50AC9">
      <w:pPr>
        <w:ind w:left="215" w:hangingChars="100" w:hanging="215"/>
        <w:rPr>
          <w:rFonts w:hint="eastAsia"/>
        </w:rPr>
      </w:pPr>
      <w:r w:rsidRPr="003F7BDA">
        <w:rPr>
          <w:rFonts w:hint="eastAsia"/>
        </w:rPr>
        <w:t>（乙の原形回復義務）</w:t>
      </w:r>
    </w:p>
    <w:p w:rsidR="00C50AC9" w:rsidRPr="003F7BDA" w:rsidRDefault="00C50AC9">
      <w:pPr>
        <w:ind w:left="215" w:hangingChars="100" w:hanging="215"/>
        <w:rPr>
          <w:rFonts w:hint="eastAsia"/>
        </w:rPr>
      </w:pPr>
      <w:r w:rsidRPr="003F7BDA">
        <w:rPr>
          <w:rFonts w:hint="eastAsia"/>
        </w:rPr>
        <w:t>第</w:t>
      </w:r>
      <w:r w:rsidR="003F7BDA">
        <w:rPr>
          <w:rFonts w:hint="eastAsia"/>
        </w:rPr>
        <w:t>１５</w:t>
      </w:r>
      <w:r w:rsidRPr="003F7BDA">
        <w:rPr>
          <w:rFonts w:hint="eastAsia"/>
        </w:rPr>
        <w:t>条　乙は、甲が第</w:t>
      </w:r>
      <w:r w:rsidR="003F7BDA">
        <w:rPr>
          <w:rFonts w:hint="eastAsia"/>
        </w:rPr>
        <w:t>１２</w:t>
      </w:r>
      <w:r w:rsidRPr="003F7BDA">
        <w:rPr>
          <w:rFonts w:hint="eastAsia"/>
        </w:rPr>
        <w:t>条の規定により解除権を行使したときは、甲の指定する期日までに売買物件を原形に回復して返還しなければならない。ただし、甲が売買物件を原形に回復させることが適当でないと認めたときは、現形のまま返還することができる。</w:t>
      </w:r>
    </w:p>
    <w:p w:rsidR="00C50AC9" w:rsidRPr="003F7BDA" w:rsidRDefault="00C50AC9">
      <w:pPr>
        <w:ind w:left="215" w:hangingChars="100" w:hanging="215"/>
        <w:rPr>
          <w:rFonts w:hint="eastAsia"/>
        </w:rPr>
      </w:pPr>
      <w:r w:rsidRPr="003F7BDA">
        <w:rPr>
          <w:rFonts w:hint="eastAsia"/>
        </w:rPr>
        <w:t>２　乙は、前項ただし書きの場合において、売買物件が滅失又は毀損しているときは、その損害賠償として契約解除時の時価により減損額に相当する金額を甲に支払わなければならない。</w:t>
      </w:r>
    </w:p>
    <w:p w:rsidR="00C50AC9" w:rsidRPr="003F7BDA" w:rsidRDefault="00C50AC9">
      <w:pPr>
        <w:ind w:left="215" w:hangingChars="100" w:hanging="215"/>
        <w:rPr>
          <w:rFonts w:hint="eastAsia"/>
        </w:rPr>
      </w:pPr>
      <w:r w:rsidRPr="003F7BDA">
        <w:rPr>
          <w:rFonts w:hint="eastAsia"/>
        </w:rPr>
        <w:t>３　乙は、第</w:t>
      </w:r>
      <w:r w:rsidR="003F7BDA">
        <w:rPr>
          <w:rFonts w:hint="eastAsia"/>
        </w:rPr>
        <w:t>１</w:t>
      </w:r>
      <w:r w:rsidRPr="003F7BDA">
        <w:rPr>
          <w:rFonts w:hint="eastAsia"/>
        </w:rPr>
        <w:t>項に定めるところにより売買物件を甲に返還するときは、甲の指定する期日までに当該物件の所有権移転登記の承諾書を甲に提出しなければならない。</w:t>
      </w:r>
    </w:p>
    <w:p w:rsidR="00C50AC9" w:rsidRPr="003F7BDA" w:rsidRDefault="00C50AC9">
      <w:pPr>
        <w:rPr>
          <w:rFonts w:hint="eastAsia"/>
        </w:rPr>
      </w:pPr>
      <w:r w:rsidRPr="003F7BDA">
        <w:rPr>
          <w:rFonts w:hint="eastAsia"/>
        </w:rPr>
        <w:t>（損害賠償）</w:t>
      </w:r>
    </w:p>
    <w:p w:rsidR="00C50AC9" w:rsidRPr="003F7BDA" w:rsidRDefault="00C50AC9">
      <w:pPr>
        <w:ind w:left="215" w:hangingChars="100" w:hanging="215"/>
        <w:rPr>
          <w:rFonts w:hint="eastAsia"/>
        </w:rPr>
      </w:pPr>
      <w:r w:rsidRPr="003F7BDA">
        <w:rPr>
          <w:rFonts w:hint="eastAsia"/>
        </w:rPr>
        <w:t>第</w:t>
      </w:r>
      <w:r w:rsidR="003F7BDA">
        <w:rPr>
          <w:rFonts w:hint="eastAsia"/>
        </w:rPr>
        <w:t>１６</w:t>
      </w:r>
      <w:r w:rsidRPr="003F7BDA">
        <w:rPr>
          <w:rFonts w:hint="eastAsia"/>
        </w:rPr>
        <w:t>条　甲は、乙が本契約で定める義務を履行しないため損害を受けたときは、その損害の賠償を請求できる。</w:t>
      </w:r>
    </w:p>
    <w:p w:rsidR="00C50AC9" w:rsidRPr="003F7BDA" w:rsidRDefault="00C50AC9">
      <w:pPr>
        <w:ind w:left="215" w:hangingChars="100" w:hanging="215"/>
        <w:rPr>
          <w:rFonts w:hint="eastAsia"/>
        </w:rPr>
      </w:pPr>
      <w:r w:rsidRPr="003F7BDA">
        <w:rPr>
          <w:rFonts w:hint="eastAsia"/>
        </w:rPr>
        <w:t>（返還金の相殺）</w:t>
      </w:r>
    </w:p>
    <w:p w:rsidR="00C50AC9" w:rsidRPr="003F7BDA" w:rsidRDefault="00915794">
      <w:pPr>
        <w:ind w:left="215" w:hangingChars="100" w:hanging="215"/>
        <w:rPr>
          <w:rFonts w:hint="eastAsia"/>
        </w:rPr>
      </w:pPr>
      <w:r w:rsidRPr="003F7BDA">
        <w:rPr>
          <w:rFonts w:hint="eastAsia"/>
        </w:rPr>
        <w:t>第</w:t>
      </w:r>
      <w:r w:rsidR="003F7BDA">
        <w:rPr>
          <w:rFonts w:hint="eastAsia"/>
        </w:rPr>
        <w:t>１７</w:t>
      </w:r>
      <w:r w:rsidRPr="003F7BDA">
        <w:rPr>
          <w:rFonts w:hint="eastAsia"/>
        </w:rPr>
        <w:t>条　甲は、第</w:t>
      </w:r>
      <w:r w:rsidR="003F7BDA">
        <w:rPr>
          <w:rFonts w:hint="eastAsia"/>
        </w:rPr>
        <w:t>１３</w:t>
      </w:r>
      <w:r w:rsidRPr="003F7BDA">
        <w:rPr>
          <w:rFonts w:hint="eastAsia"/>
        </w:rPr>
        <w:t>条第１項の規定により売買代金を返還する場合において、乙が第</w:t>
      </w:r>
      <w:r w:rsidR="003F7BDA">
        <w:rPr>
          <w:rFonts w:hint="eastAsia"/>
        </w:rPr>
        <w:t>１１</w:t>
      </w:r>
      <w:r w:rsidRPr="003F7BDA">
        <w:rPr>
          <w:rFonts w:hint="eastAsia"/>
        </w:rPr>
        <w:t>条及び第</w:t>
      </w:r>
      <w:r w:rsidR="003F7BDA">
        <w:rPr>
          <w:rFonts w:hint="eastAsia"/>
        </w:rPr>
        <w:t>１２</w:t>
      </w:r>
      <w:r w:rsidRPr="003F7BDA">
        <w:rPr>
          <w:rFonts w:hint="eastAsia"/>
        </w:rPr>
        <w:t>条に定める違約金又は第</w:t>
      </w:r>
      <w:r w:rsidR="003F7BDA">
        <w:rPr>
          <w:rFonts w:hint="eastAsia"/>
        </w:rPr>
        <w:t>１５</w:t>
      </w:r>
      <w:r w:rsidRPr="003F7BDA">
        <w:rPr>
          <w:rFonts w:hint="eastAsia"/>
        </w:rPr>
        <w:t>条第</w:t>
      </w:r>
      <w:r w:rsidR="003F7BDA">
        <w:rPr>
          <w:rFonts w:hint="eastAsia"/>
        </w:rPr>
        <w:t>２</w:t>
      </w:r>
      <w:r w:rsidRPr="003F7BDA">
        <w:rPr>
          <w:rFonts w:hint="eastAsia"/>
        </w:rPr>
        <w:t>項若しくは前条に定める損害賠償金を甲に支払うべき義務があるときは、返還する売買代金の全部又は一部と相殺する。</w:t>
      </w:r>
    </w:p>
    <w:p w:rsidR="00C50AC9" w:rsidRPr="003F7BDA" w:rsidRDefault="00C50AC9">
      <w:pPr>
        <w:ind w:left="215" w:hangingChars="100" w:hanging="215"/>
        <w:rPr>
          <w:rFonts w:hint="eastAsia"/>
        </w:rPr>
      </w:pPr>
      <w:r w:rsidRPr="003F7BDA">
        <w:rPr>
          <w:rFonts w:hint="eastAsia"/>
        </w:rPr>
        <w:t>（契約の費用）</w:t>
      </w:r>
    </w:p>
    <w:p w:rsidR="00C50AC9" w:rsidRDefault="00C50AC9">
      <w:pPr>
        <w:ind w:left="215" w:hangingChars="100" w:hanging="215"/>
        <w:rPr>
          <w:rFonts w:hint="eastAsia"/>
        </w:rPr>
      </w:pPr>
      <w:r w:rsidRPr="003F7BDA">
        <w:rPr>
          <w:rFonts w:hint="eastAsia"/>
        </w:rPr>
        <w:t>第</w:t>
      </w:r>
      <w:r w:rsidR="003F7BDA">
        <w:rPr>
          <w:rFonts w:hint="eastAsia"/>
        </w:rPr>
        <w:t>１８</w:t>
      </w:r>
      <w:r w:rsidRPr="003F7BDA">
        <w:rPr>
          <w:rFonts w:hint="eastAsia"/>
        </w:rPr>
        <w:t>条　本契約の締結及び履行並びに買戻権の抹消登記等に関する必要な一切の費用は、すべて乙の負担とする。</w:t>
      </w:r>
    </w:p>
    <w:p w:rsidR="00C50AC9" w:rsidRPr="003F7BDA" w:rsidRDefault="00C50AC9">
      <w:pPr>
        <w:ind w:left="215" w:hangingChars="100" w:hanging="215"/>
        <w:rPr>
          <w:rFonts w:hint="eastAsia"/>
        </w:rPr>
      </w:pPr>
      <w:r w:rsidRPr="003F7BDA">
        <w:rPr>
          <w:rFonts w:hint="eastAsia"/>
        </w:rPr>
        <w:t>（信義誠実の義務、疑義の決定）</w:t>
      </w:r>
    </w:p>
    <w:p w:rsidR="00C50AC9" w:rsidRPr="003F7BDA" w:rsidRDefault="00C50AC9">
      <w:pPr>
        <w:ind w:left="215" w:hangingChars="100" w:hanging="215"/>
        <w:rPr>
          <w:rFonts w:hint="eastAsia"/>
        </w:rPr>
      </w:pPr>
      <w:r w:rsidRPr="003F7BDA">
        <w:rPr>
          <w:rFonts w:hint="eastAsia"/>
        </w:rPr>
        <w:t>第</w:t>
      </w:r>
      <w:r w:rsidR="00744E08">
        <w:rPr>
          <w:rFonts w:hint="eastAsia"/>
        </w:rPr>
        <w:t>１９</w:t>
      </w:r>
      <w:r w:rsidRPr="003F7BDA">
        <w:rPr>
          <w:rFonts w:hint="eastAsia"/>
        </w:rPr>
        <w:t>条　甲、乙両者は、信義を重んじ、誠実に本契約を履行しなければならない。</w:t>
      </w:r>
    </w:p>
    <w:p w:rsidR="00C50AC9" w:rsidRPr="003F7BDA" w:rsidRDefault="00C50AC9">
      <w:pPr>
        <w:ind w:left="215" w:hangingChars="100" w:hanging="215"/>
        <w:rPr>
          <w:rFonts w:hint="eastAsia"/>
        </w:rPr>
      </w:pPr>
      <w:r w:rsidRPr="003F7BDA">
        <w:rPr>
          <w:rFonts w:hint="eastAsia"/>
        </w:rPr>
        <w:lastRenderedPageBreak/>
        <w:t>２　本契約に関して疑義があるときは、甲乙協議の上決定する。</w:t>
      </w:r>
    </w:p>
    <w:p w:rsidR="00C50AC9" w:rsidRPr="003F7BDA" w:rsidRDefault="00C50AC9">
      <w:pPr>
        <w:ind w:left="215" w:hangingChars="100" w:hanging="215"/>
        <w:rPr>
          <w:rFonts w:hint="eastAsia"/>
        </w:rPr>
      </w:pPr>
    </w:p>
    <w:p w:rsidR="00C50AC9" w:rsidRPr="003F7BDA" w:rsidRDefault="00C50AC9">
      <w:pPr>
        <w:ind w:leftChars="113" w:left="243"/>
        <w:rPr>
          <w:rFonts w:hint="eastAsia"/>
        </w:rPr>
      </w:pPr>
      <w:r w:rsidRPr="003F7BDA">
        <w:rPr>
          <w:rFonts w:hint="eastAsia"/>
        </w:rPr>
        <w:t>上記契約の締結を証するため、本契約書２通を作成し、両者記名押印の上各自その１通を保有</w:t>
      </w:r>
    </w:p>
    <w:p w:rsidR="00C50AC9" w:rsidRPr="003F7BDA" w:rsidRDefault="00C50AC9">
      <w:pPr>
        <w:rPr>
          <w:rFonts w:hint="eastAsia"/>
        </w:rPr>
      </w:pPr>
      <w:r w:rsidRPr="003F7BDA">
        <w:rPr>
          <w:rFonts w:hint="eastAsia"/>
        </w:rPr>
        <w:t>する。</w:t>
      </w:r>
    </w:p>
    <w:p w:rsidR="00C50AC9" w:rsidRPr="003F7BDA" w:rsidRDefault="00C50AC9">
      <w:pPr>
        <w:rPr>
          <w:rFonts w:hint="eastAsia"/>
        </w:rPr>
      </w:pPr>
    </w:p>
    <w:p w:rsidR="00C50AC9" w:rsidRPr="008D032C" w:rsidRDefault="00C55425" w:rsidP="0075166C">
      <w:pPr>
        <w:ind w:leftChars="113" w:left="243" w:firstLineChars="100" w:firstLine="235"/>
        <w:rPr>
          <w:rFonts w:hint="eastAsia"/>
          <w:sz w:val="24"/>
        </w:rPr>
      </w:pPr>
      <w:r w:rsidRPr="008D032C">
        <w:rPr>
          <w:rFonts w:hint="eastAsia"/>
          <w:sz w:val="24"/>
        </w:rPr>
        <w:t>令和</w:t>
      </w:r>
      <w:r w:rsidR="0026253E">
        <w:rPr>
          <w:rFonts w:hint="eastAsia"/>
          <w:sz w:val="24"/>
        </w:rPr>
        <w:t xml:space="preserve">　　</w:t>
      </w:r>
      <w:r w:rsidR="00C50AC9" w:rsidRPr="008D032C">
        <w:rPr>
          <w:rFonts w:hint="eastAsia"/>
          <w:sz w:val="24"/>
        </w:rPr>
        <w:t>年</w:t>
      </w:r>
      <w:r w:rsidR="007C2CCF" w:rsidRPr="008D032C">
        <w:rPr>
          <w:rFonts w:hint="eastAsia"/>
          <w:sz w:val="24"/>
        </w:rPr>
        <w:t xml:space="preserve">　　</w:t>
      </w:r>
      <w:r w:rsidR="00C50AC9" w:rsidRPr="008D032C">
        <w:rPr>
          <w:rFonts w:hint="eastAsia"/>
          <w:sz w:val="24"/>
        </w:rPr>
        <w:t>月</w:t>
      </w:r>
      <w:r w:rsidR="003F7BDA" w:rsidRPr="008D032C">
        <w:rPr>
          <w:rFonts w:hint="eastAsia"/>
          <w:sz w:val="24"/>
        </w:rPr>
        <w:t xml:space="preserve">　　</w:t>
      </w:r>
      <w:r w:rsidR="00C50AC9" w:rsidRPr="008D032C">
        <w:rPr>
          <w:rFonts w:hint="eastAsia"/>
          <w:sz w:val="24"/>
        </w:rPr>
        <w:t>日</w:t>
      </w:r>
    </w:p>
    <w:p w:rsidR="00C50AC9" w:rsidRPr="003F7BDA" w:rsidRDefault="00C50AC9" w:rsidP="0075166C">
      <w:pPr>
        <w:ind w:left="235" w:hangingChars="100" w:hanging="235"/>
        <w:rPr>
          <w:rFonts w:hint="eastAsia"/>
          <w:sz w:val="24"/>
        </w:rPr>
      </w:pPr>
    </w:p>
    <w:p w:rsidR="00C50AC9" w:rsidRPr="003F7BDA" w:rsidRDefault="00C50AC9" w:rsidP="0075166C">
      <w:pPr>
        <w:ind w:firstLineChars="1068" w:firstLine="2506"/>
        <w:rPr>
          <w:rFonts w:hint="eastAsia"/>
          <w:sz w:val="24"/>
        </w:rPr>
      </w:pPr>
      <w:r w:rsidRPr="003F7BDA">
        <w:rPr>
          <w:rFonts w:hint="eastAsia"/>
          <w:sz w:val="24"/>
        </w:rPr>
        <w:t>売払人（甲）</w:t>
      </w:r>
      <w:r w:rsidRPr="003F7BDA">
        <w:rPr>
          <w:rFonts w:hint="eastAsia"/>
          <w:sz w:val="24"/>
        </w:rPr>
        <w:t xml:space="preserve"> </w:t>
      </w:r>
      <w:r w:rsidR="003E7D9B" w:rsidRPr="003F7BDA">
        <w:rPr>
          <w:rFonts w:hint="eastAsia"/>
          <w:sz w:val="24"/>
        </w:rPr>
        <w:t>河沼郡</w:t>
      </w:r>
      <w:r w:rsidRPr="003F7BDA">
        <w:rPr>
          <w:rFonts w:hint="eastAsia"/>
          <w:sz w:val="24"/>
        </w:rPr>
        <w:t>会津坂下町字市中三番甲</w:t>
      </w:r>
      <w:r w:rsidR="003E7D9B" w:rsidRPr="003F7BDA">
        <w:rPr>
          <w:rFonts w:hint="eastAsia"/>
          <w:sz w:val="24"/>
        </w:rPr>
        <w:t>３６６２</w:t>
      </w:r>
      <w:r w:rsidRPr="003F7BDA">
        <w:rPr>
          <w:rFonts w:hint="eastAsia"/>
          <w:sz w:val="24"/>
        </w:rPr>
        <w:t>番地</w:t>
      </w:r>
    </w:p>
    <w:p w:rsidR="00744E08" w:rsidRDefault="00744E08" w:rsidP="00744E08">
      <w:pPr>
        <w:ind w:firstLineChars="1700" w:firstLine="3988"/>
        <w:rPr>
          <w:sz w:val="24"/>
        </w:rPr>
      </w:pPr>
      <w:r>
        <w:rPr>
          <w:rFonts w:hint="eastAsia"/>
          <w:sz w:val="24"/>
        </w:rPr>
        <w:t>会津坂下町</w:t>
      </w:r>
    </w:p>
    <w:p w:rsidR="00C50AC9" w:rsidRPr="003F7BDA" w:rsidRDefault="00C50AC9" w:rsidP="00744E08">
      <w:pPr>
        <w:ind w:firstLineChars="1700" w:firstLine="3988"/>
        <w:rPr>
          <w:rFonts w:hint="eastAsia"/>
          <w:sz w:val="24"/>
        </w:rPr>
      </w:pPr>
      <w:r w:rsidRPr="003F7BDA">
        <w:rPr>
          <w:rFonts w:hint="eastAsia"/>
          <w:sz w:val="24"/>
        </w:rPr>
        <w:t xml:space="preserve">会津坂下町長　</w:t>
      </w:r>
      <w:r w:rsidR="0075166C" w:rsidRPr="003F7BDA">
        <w:rPr>
          <w:rFonts w:hint="eastAsia"/>
          <w:sz w:val="24"/>
        </w:rPr>
        <w:t xml:space="preserve"> </w:t>
      </w:r>
      <w:r w:rsidR="00744E08">
        <w:rPr>
          <w:rFonts w:hint="eastAsia"/>
          <w:sz w:val="24"/>
        </w:rPr>
        <w:t>古　川　正　平</w:t>
      </w:r>
      <w:r w:rsidR="0075166C" w:rsidRPr="003F7BDA">
        <w:rPr>
          <w:rFonts w:hint="eastAsia"/>
          <w:sz w:val="24"/>
        </w:rPr>
        <w:t xml:space="preserve">   </w:t>
      </w:r>
      <w:r w:rsidR="00C61A4D">
        <w:rPr>
          <w:rFonts w:hint="eastAsia"/>
          <w:sz w:val="24"/>
        </w:rPr>
        <w:t xml:space="preserve">　　　</w:t>
      </w:r>
      <w:r w:rsidR="0075166C" w:rsidRPr="003F7BDA">
        <w:rPr>
          <w:rFonts w:ascii="ＭＳ 明朝" w:hAnsi="ＭＳ 明朝" w:cs="ＭＳ 明朝" w:hint="eastAsia"/>
          <w:sz w:val="24"/>
        </w:rPr>
        <w:t>㊞</w:t>
      </w:r>
    </w:p>
    <w:p w:rsidR="00C50AC9" w:rsidRPr="003F7BDA" w:rsidRDefault="00C50AC9" w:rsidP="0075166C">
      <w:pPr>
        <w:ind w:left="235" w:hangingChars="100" w:hanging="235"/>
        <w:rPr>
          <w:rFonts w:hint="eastAsia"/>
          <w:sz w:val="24"/>
        </w:rPr>
      </w:pPr>
    </w:p>
    <w:p w:rsidR="00EC0893" w:rsidRPr="003F7BDA" w:rsidRDefault="00EC0893" w:rsidP="0075166C">
      <w:pPr>
        <w:ind w:firstLineChars="1378" w:firstLine="3233"/>
        <w:rPr>
          <w:rFonts w:hint="eastAsia"/>
          <w:sz w:val="24"/>
        </w:rPr>
      </w:pPr>
    </w:p>
    <w:p w:rsidR="00C50AC9" w:rsidRDefault="00C50AC9" w:rsidP="0075166C">
      <w:pPr>
        <w:ind w:firstLineChars="1086" w:firstLine="2548"/>
        <w:rPr>
          <w:rFonts w:hint="eastAsia"/>
          <w:sz w:val="24"/>
        </w:rPr>
      </w:pPr>
      <w:r w:rsidRPr="003F7BDA">
        <w:rPr>
          <w:rFonts w:hint="eastAsia"/>
          <w:sz w:val="24"/>
        </w:rPr>
        <w:t>買受人（乙）</w:t>
      </w:r>
    </w:p>
    <w:p w:rsidR="007F5283" w:rsidRPr="003F7BDA" w:rsidRDefault="007F5283" w:rsidP="0075166C">
      <w:pPr>
        <w:ind w:firstLineChars="1086" w:firstLine="2548"/>
        <w:rPr>
          <w:rFonts w:hint="eastAsia"/>
          <w:sz w:val="24"/>
        </w:rPr>
      </w:pPr>
    </w:p>
    <w:p w:rsidR="003E7D9B" w:rsidRPr="003F7BDA" w:rsidRDefault="00C50AC9" w:rsidP="00A03892">
      <w:pPr>
        <w:ind w:left="235" w:hangingChars="100" w:hanging="235"/>
        <w:rPr>
          <w:rFonts w:hint="eastAsia"/>
          <w:sz w:val="24"/>
        </w:rPr>
      </w:pPr>
      <w:r w:rsidRPr="003F7BDA">
        <w:rPr>
          <w:rFonts w:hint="eastAsia"/>
          <w:sz w:val="24"/>
        </w:rPr>
        <w:t xml:space="preserve">         </w:t>
      </w:r>
      <w:r w:rsidR="0075166C" w:rsidRPr="003F7BDA">
        <w:rPr>
          <w:rFonts w:hint="eastAsia"/>
          <w:sz w:val="24"/>
        </w:rPr>
        <w:t xml:space="preserve">                          </w:t>
      </w:r>
      <w:r w:rsidR="00A03892">
        <w:rPr>
          <w:rFonts w:hint="eastAsia"/>
          <w:sz w:val="24"/>
        </w:rPr>
        <w:t xml:space="preserve">　　　</w:t>
      </w:r>
      <w:r w:rsidR="007F5283">
        <w:rPr>
          <w:rFonts w:hint="eastAsia"/>
          <w:sz w:val="24"/>
        </w:rPr>
        <w:t xml:space="preserve">　　　　</w:t>
      </w:r>
      <w:r w:rsidR="00A03892">
        <w:rPr>
          <w:rFonts w:hint="eastAsia"/>
          <w:sz w:val="24"/>
        </w:rPr>
        <w:t xml:space="preserve">　　　</w:t>
      </w:r>
      <w:r w:rsidR="00BC3784">
        <w:rPr>
          <w:rFonts w:hint="eastAsia"/>
          <w:sz w:val="24"/>
        </w:rPr>
        <w:t xml:space="preserve"> </w:t>
      </w:r>
      <w:r w:rsidR="00A03892">
        <w:rPr>
          <w:rFonts w:hint="eastAsia"/>
          <w:sz w:val="24"/>
        </w:rPr>
        <w:t xml:space="preserve">　　　　　</w:t>
      </w:r>
      <w:r w:rsidR="007F5283">
        <w:rPr>
          <w:rFonts w:hint="eastAsia"/>
          <w:sz w:val="24"/>
        </w:rPr>
        <w:t xml:space="preserve">　　</w:t>
      </w:r>
      <w:r w:rsidR="00A03892">
        <w:rPr>
          <w:rFonts w:hint="eastAsia"/>
          <w:sz w:val="24"/>
        </w:rPr>
        <w:t xml:space="preserve">　</w:t>
      </w:r>
      <w:r w:rsidR="0075166C" w:rsidRPr="003F7BDA">
        <w:rPr>
          <w:rFonts w:ascii="ＭＳ 明朝" w:hAnsi="ＭＳ 明朝" w:cs="ＭＳ 明朝" w:hint="eastAsia"/>
          <w:sz w:val="24"/>
        </w:rPr>
        <w:t>㊞</w:t>
      </w:r>
    </w:p>
    <w:sectPr w:rsidR="003E7D9B" w:rsidRPr="003F7BDA">
      <w:pgSz w:w="11906" w:h="16838" w:code="9"/>
      <w:pgMar w:top="1418" w:right="1304" w:bottom="1191" w:left="1304" w:header="851" w:footer="1021" w:gutter="0"/>
      <w:cols w:space="425"/>
      <w:docGrid w:type="linesAndChars" w:linePitch="395" w:charSpace="-11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6D0" w:rsidRDefault="00DF76D0" w:rsidP="00156E32">
      <w:r>
        <w:separator/>
      </w:r>
    </w:p>
  </w:endnote>
  <w:endnote w:type="continuationSeparator" w:id="0">
    <w:p w:rsidR="00DF76D0" w:rsidRDefault="00DF76D0" w:rsidP="0015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6D0" w:rsidRDefault="00DF76D0" w:rsidP="00156E32">
      <w:r>
        <w:separator/>
      </w:r>
    </w:p>
  </w:footnote>
  <w:footnote w:type="continuationSeparator" w:id="0">
    <w:p w:rsidR="00DF76D0" w:rsidRDefault="00DF76D0" w:rsidP="00156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D2C"/>
    <w:multiLevelType w:val="hybridMultilevel"/>
    <w:tmpl w:val="D0746BA0"/>
    <w:lvl w:ilvl="0" w:tplc="1A96633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4E2A63"/>
    <w:multiLevelType w:val="hybridMultilevel"/>
    <w:tmpl w:val="BBDA0B5C"/>
    <w:lvl w:ilvl="0" w:tplc="9ABEFE1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E56D16"/>
    <w:multiLevelType w:val="hybridMultilevel"/>
    <w:tmpl w:val="FAF06654"/>
    <w:lvl w:ilvl="0" w:tplc="08CA8042">
      <w:start w:val="7"/>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F41235"/>
    <w:multiLevelType w:val="hybridMultilevel"/>
    <w:tmpl w:val="4A088602"/>
    <w:lvl w:ilvl="0" w:tplc="E7787A2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CD4232"/>
    <w:multiLevelType w:val="hybridMultilevel"/>
    <w:tmpl w:val="82A0D19A"/>
    <w:lvl w:ilvl="0" w:tplc="400468C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CC63D6"/>
    <w:multiLevelType w:val="hybridMultilevel"/>
    <w:tmpl w:val="4558C428"/>
    <w:lvl w:ilvl="0" w:tplc="DC926B6A">
      <w:start w:val="1"/>
      <w:numFmt w:val="decimal"/>
      <w:lvlText w:val="(%1)"/>
      <w:lvlJc w:val="left"/>
      <w:pPr>
        <w:tabs>
          <w:tab w:val="num" w:pos="765"/>
        </w:tabs>
        <w:ind w:left="765" w:hanging="54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1C54217"/>
    <w:multiLevelType w:val="hybridMultilevel"/>
    <w:tmpl w:val="52D8C3BC"/>
    <w:lvl w:ilvl="0" w:tplc="1B04B9A4">
      <w:start w:val="1"/>
      <w:numFmt w:val="decimalFullWidth"/>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52412A"/>
    <w:multiLevelType w:val="hybridMultilevel"/>
    <w:tmpl w:val="00844290"/>
    <w:lvl w:ilvl="0" w:tplc="9576750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4F6E25"/>
    <w:multiLevelType w:val="hybridMultilevel"/>
    <w:tmpl w:val="D6D64D36"/>
    <w:lvl w:ilvl="0" w:tplc="FC8873DA">
      <w:start w:val="5"/>
      <w:numFmt w:val="decimalFullWidth"/>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4C0058"/>
    <w:multiLevelType w:val="hybridMultilevel"/>
    <w:tmpl w:val="3A96F06C"/>
    <w:lvl w:ilvl="0" w:tplc="F58CB20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CC2F99"/>
    <w:multiLevelType w:val="hybridMultilevel"/>
    <w:tmpl w:val="F88A7868"/>
    <w:lvl w:ilvl="0" w:tplc="7BBC815A">
      <w:start w:val="2"/>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4C1F13"/>
    <w:multiLevelType w:val="hybridMultilevel"/>
    <w:tmpl w:val="67E40A3A"/>
    <w:lvl w:ilvl="0" w:tplc="8BB64A9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BE57418"/>
    <w:multiLevelType w:val="hybridMultilevel"/>
    <w:tmpl w:val="A91AF358"/>
    <w:lvl w:ilvl="0" w:tplc="E4227D4E">
      <w:start w:val="5"/>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273582"/>
    <w:multiLevelType w:val="hybridMultilevel"/>
    <w:tmpl w:val="00AC3E3E"/>
    <w:lvl w:ilvl="0" w:tplc="79EA6B7C">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DC032B9"/>
    <w:multiLevelType w:val="hybridMultilevel"/>
    <w:tmpl w:val="9CBC753E"/>
    <w:lvl w:ilvl="0" w:tplc="D1680344">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F84B1A"/>
    <w:multiLevelType w:val="hybridMultilevel"/>
    <w:tmpl w:val="C156A892"/>
    <w:lvl w:ilvl="0" w:tplc="FD2E787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83B1149"/>
    <w:multiLevelType w:val="hybridMultilevel"/>
    <w:tmpl w:val="924CE3FE"/>
    <w:lvl w:ilvl="0" w:tplc="9AC29160">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7A72D69"/>
    <w:multiLevelType w:val="hybridMultilevel"/>
    <w:tmpl w:val="4BA8056C"/>
    <w:lvl w:ilvl="0" w:tplc="33EAF42E">
      <w:start w:val="2"/>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7E0F2C"/>
    <w:multiLevelType w:val="hybridMultilevel"/>
    <w:tmpl w:val="9E36EF22"/>
    <w:lvl w:ilvl="0" w:tplc="C8F0387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B930532"/>
    <w:multiLevelType w:val="hybridMultilevel"/>
    <w:tmpl w:val="9222BC62"/>
    <w:lvl w:ilvl="0" w:tplc="1ADA64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5"/>
  </w:num>
  <w:num w:numId="3">
    <w:abstractNumId w:val="18"/>
  </w:num>
  <w:num w:numId="4">
    <w:abstractNumId w:val="15"/>
  </w:num>
  <w:num w:numId="5">
    <w:abstractNumId w:val="11"/>
  </w:num>
  <w:num w:numId="6">
    <w:abstractNumId w:val="10"/>
  </w:num>
  <w:num w:numId="7">
    <w:abstractNumId w:val="17"/>
  </w:num>
  <w:num w:numId="8">
    <w:abstractNumId w:val="13"/>
  </w:num>
  <w:num w:numId="9">
    <w:abstractNumId w:val="6"/>
  </w:num>
  <w:num w:numId="10">
    <w:abstractNumId w:val="12"/>
  </w:num>
  <w:num w:numId="11">
    <w:abstractNumId w:val="2"/>
  </w:num>
  <w:num w:numId="12">
    <w:abstractNumId w:val="8"/>
  </w:num>
  <w:num w:numId="13">
    <w:abstractNumId w:val="4"/>
  </w:num>
  <w:num w:numId="14">
    <w:abstractNumId w:val="16"/>
  </w:num>
  <w:num w:numId="15">
    <w:abstractNumId w:val="1"/>
  </w:num>
  <w:num w:numId="16">
    <w:abstractNumId w:val="7"/>
  </w:num>
  <w:num w:numId="17">
    <w:abstractNumId w:val="0"/>
  </w:num>
  <w:num w:numId="18">
    <w:abstractNumId w:val="3"/>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205"/>
  <w:drawingGridVerticalSpacing w:val="3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32"/>
    <w:rsid w:val="00003FA7"/>
    <w:rsid w:val="00021AB5"/>
    <w:rsid w:val="00037B51"/>
    <w:rsid w:val="000650E4"/>
    <w:rsid w:val="000673FD"/>
    <w:rsid w:val="000C5014"/>
    <w:rsid w:val="000F2395"/>
    <w:rsid w:val="00125EB5"/>
    <w:rsid w:val="00156E32"/>
    <w:rsid w:val="001B101D"/>
    <w:rsid w:val="001E0EA8"/>
    <w:rsid w:val="001E31DA"/>
    <w:rsid w:val="001F2CED"/>
    <w:rsid w:val="00206FD0"/>
    <w:rsid w:val="0026253E"/>
    <w:rsid w:val="00280787"/>
    <w:rsid w:val="002A3977"/>
    <w:rsid w:val="00301F2D"/>
    <w:rsid w:val="00305689"/>
    <w:rsid w:val="00314628"/>
    <w:rsid w:val="00387688"/>
    <w:rsid w:val="003E2743"/>
    <w:rsid w:val="003E7D9B"/>
    <w:rsid w:val="003F7BDA"/>
    <w:rsid w:val="00434598"/>
    <w:rsid w:val="004D079F"/>
    <w:rsid w:val="0056469E"/>
    <w:rsid w:val="005923F2"/>
    <w:rsid w:val="005E1272"/>
    <w:rsid w:val="00620B49"/>
    <w:rsid w:val="00704964"/>
    <w:rsid w:val="00735EBD"/>
    <w:rsid w:val="00744E08"/>
    <w:rsid w:val="0075166C"/>
    <w:rsid w:val="007C2CCF"/>
    <w:rsid w:val="007E0779"/>
    <w:rsid w:val="007F2710"/>
    <w:rsid w:val="007F492A"/>
    <w:rsid w:val="007F5283"/>
    <w:rsid w:val="0080345E"/>
    <w:rsid w:val="008B6B83"/>
    <w:rsid w:val="008D032C"/>
    <w:rsid w:val="00915794"/>
    <w:rsid w:val="00986AE0"/>
    <w:rsid w:val="00993516"/>
    <w:rsid w:val="00A03892"/>
    <w:rsid w:val="00A14869"/>
    <w:rsid w:val="00A1529B"/>
    <w:rsid w:val="00A177CB"/>
    <w:rsid w:val="00A96D1F"/>
    <w:rsid w:val="00AC1200"/>
    <w:rsid w:val="00B07ADD"/>
    <w:rsid w:val="00B462E8"/>
    <w:rsid w:val="00B85149"/>
    <w:rsid w:val="00BC3784"/>
    <w:rsid w:val="00BF56D4"/>
    <w:rsid w:val="00C36D68"/>
    <w:rsid w:val="00C50AC9"/>
    <w:rsid w:val="00C55425"/>
    <w:rsid w:val="00C61A4D"/>
    <w:rsid w:val="00C76014"/>
    <w:rsid w:val="00C87576"/>
    <w:rsid w:val="00CE762B"/>
    <w:rsid w:val="00D17E0A"/>
    <w:rsid w:val="00D503A7"/>
    <w:rsid w:val="00DC125B"/>
    <w:rsid w:val="00DC7BD5"/>
    <w:rsid w:val="00DF76D0"/>
    <w:rsid w:val="00E20170"/>
    <w:rsid w:val="00E5322D"/>
    <w:rsid w:val="00EC0893"/>
    <w:rsid w:val="00EC25E6"/>
    <w:rsid w:val="00ED55CD"/>
    <w:rsid w:val="00EF6BF6"/>
    <w:rsid w:val="00F33103"/>
    <w:rsid w:val="00F41572"/>
    <w:rsid w:val="00F955FA"/>
    <w:rsid w:val="00FE5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B6BAD67-1BA9-4581-9B99-6645875E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5" w:hangingChars="100" w:hanging="215"/>
    </w:pPr>
  </w:style>
  <w:style w:type="paragraph" w:styleId="2">
    <w:name w:val="Body Text Indent 2"/>
    <w:basedOn w:val="a"/>
    <w:semiHidden/>
    <w:pPr>
      <w:ind w:left="215" w:hangingChars="100" w:hanging="215"/>
    </w:pPr>
    <w:rPr>
      <w:color w:val="FF0000"/>
    </w:rPr>
  </w:style>
  <w:style w:type="paragraph" w:styleId="a4">
    <w:name w:val="header"/>
    <w:basedOn w:val="a"/>
    <w:link w:val="a5"/>
    <w:uiPriority w:val="99"/>
    <w:unhideWhenUsed/>
    <w:rsid w:val="00156E32"/>
    <w:pPr>
      <w:tabs>
        <w:tab w:val="center" w:pos="4252"/>
        <w:tab w:val="right" w:pos="8504"/>
      </w:tabs>
      <w:snapToGrid w:val="0"/>
    </w:pPr>
  </w:style>
  <w:style w:type="character" w:customStyle="1" w:styleId="a5">
    <w:name w:val="ヘッダー (文字)"/>
    <w:link w:val="a4"/>
    <w:uiPriority w:val="99"/>
    <w:rsid w:val="00156E32"/>
    <w:rPr>
      <w:kern w:val="2"/>
      <w:sz w:val="22"/>
      <w:szCs w:val="24"/>
    </w:rPr>
  </w:style>
  <w:style w:type="paragraph" w:styleId="a6">
    <w:name w:val="footer"/>
    <w:basedOn w:val="a"/>
    <w:link w:val="a7"/>
    <w:uiPriority w:val="99"/>
    <w:unhideWhenUsed/>
    <w:rsid w:val="00156E32"/>
    <w:pPr>
      <w:tabs>
        <w:tab w:val="center" w:pos="4252"/>
        <w:tab w:val="right" w:pos="8504"/>
      </w:tabs>
      <w:snapToGrid w:val="0"/>
    </w:pPr>
  </w:style>
  <w:style w:type="character" w:customStyle="1" w:styleId="a7">
    <w:name w:val="フッター (文字)"/>
    <w:link w:val="a6"/>
    <w:uiPriority w:val="99"/>
    <w:rsid w:val="00156E32"/>
    <w:rPr>
      <w:kern w:val="2"/>
      <w:sz w:val="22"/>
      <w:szCs w:val="24"/>
    </w:rPr>
  </w:style>
  <w:style w:type="paragraph" w:styleId="a8">
    <w:name w:val="Balloon Text"/>
    <w:basedOn w:val="a"/>
    <w:link w:val="a9"/>
    <w:uiPriority w:val="99"/>
    <w:semiHidden/>
    <w:unhideWhenUsed/>
    <w:rsid w:val="003F7BDA"/>
    <w:rPr>
      <w:rFonts w:ascii="Arial" w:eastAsia="ＭＳ ゴシック" w:hAnsi="Arial"/>
      <w:sz w:val="18"/>
      <w:szCs w:val="18"/>
    </w:rPr>
  </w:style>
  <w:style w:type="character" w:customStyle="1" w:styleId="a9">
    <w:name w:val="吹き出し (文字)"/>
    <w:link w:val="a8"/>
    <w:uiPriority w:val="99"/>
    <w:semiHidden/>
    <w:rsid w:val="003F7B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財務課</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oazai03</dc:creator>
  <cp:keywords/>
  <cp:lastModifiedBy>DSK8066-pc</cp:lastModifiedBy>
  <cp:revision>3</cp:revision>
  <cp:lastPrinted>2019-09-08T23:57:00Z</cp:lastPrinted>
  <dcterms:created xsi:type="dcterms:W3CDTF">2026-04-03T01:25:00Z</dcterms:created>
  <dcterms:modified xsi:type="dcterms:W3CDTF">2026-04-03T01:25:00Z</dcterms:modified>
</cp:coreProperties>
</file>